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C4D" w:rsidRDefault="00A82581" w:rsidP="00910C4D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  <w:r>
        <w:rPr>
          <w:rFonts w:ascii="Trebuchet MS" w:hAnsi="Trebuchet MS" w:cs="Trebuchet MS"/>
          <w:b/>
          <w:noProof/>
          <w:lang w:val="sk-SK" w:eastAsia="sk-S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3028315</wp:posOffset>
            </wp:positionH>
            <wp:positionV relativeFrom="paragraph">
              <wp:posOffset>-427355</wp:posOffset>
            </wp:positionV>
            <wp:extent cx="2653665" cy="904240"/>
            <wp:effectExtent l="19050" t="0" r="0" b="0"/>
            <wp:wrapNone/>
            <wp:docPr id="3" name="Obrázek 1" descr="JSTN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JSTN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3665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0C4D" w:rsidRDefault="00910C4D" w:rsidP="00910C4D">
      <w:pPr>
        <w:pStyle w:val="Zkladnodstavec"/>
        <w:spacing w:line="276" w:lineRule="auto"/>
        <w:jc w:val="center"/>
        <w:rPr>
          <w:rFonts w:ascii="Trebuchet MS" w:hAnsi="Trebuchet MS" w:cs="Trebuchet MS"/>
          <w:b/>
          <w:color w:val="C00000"/>
          <w:sz w:val="28"/>
          <w:szCs w:val="28"/>
        </w:rPr>
      </w:pPr>
    </w:p>
    <w:p w:rsidR="00910C4D" w:rsidRDefault="00910C4D" w:rsidP="00910C4D">
      <w:pPr>
        <w:pStyle w:val="Zkladnodstavec"/>
        <w:spacing w:line="276" w:lineRule="auto"/>
        <w:jc w:val="center"/>
        <w:rPr>
          <w:rFonts w:ascii="Trebuchet MS" w:hAnsi="Trebuchet MS" w:cs="Trebuchet MS"/>
          <w:color w:val="595959"/>
          <w:sz w:val="22"/>
          <w:szCs w:val="22"/>
        </w:rPr>
      </w:pPr>
    </w:p>
    <w:p w:rsidR="00910C4D" w:rsidRDefault="003A6830" w:rsidP="00910C4D">
      <w:pPr>
        <w:jc w:val="center"/>
        <w:rPr>
          <w:b/>
          <w:sz w:val="28"/>
          <w:szCs w:val="28"/>
        </w:rPr>
      </w:pPr>
      <w:r w:rsidRPr="003A6830">
        <w:rPr>
          <w:rFonts w:ascii="Trebuchet MS" w:hAnsi="Trebuchet MS" w:cs="Trebuchet MS"/>
          <w:b/>
          <w:noProof/>
          <w:color w:val="000000"/>
          <w:sz w:val="24"/>
          <w:szCs w:val="24"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26" type="#_x0000_t32" style="position:absolute;left:0;text-align:left;margin-left:135.35pt;margin-top:19.45pt;width:436.15pt;height:.05pt;flip:x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LJbKAIAAEcEAAAOAAAAZHJzL2Uyb0RvYy54bWysU02P2yAQvVfqf0DcE9tJnCZWnNXKTtrD&#10;dhtptz+AAI5RMSAgcaKq/70D+eimvVRVfcADzLx5M/NYPBw7iQ7cOqFVibNhihFXVDOhdiX++roe&#10;zDBynihGpFa8xCfu8MPy/btFbwo+0q2WjFsEIMoVvSlx670pksTRlnfEDbXhCi4bbTviYWt3CbOk&#10;B/ROJqM0nSa9tsxYTblzcFqfL/Ey4jcNp/5L0zjukSwxcPNxtXHdhjVZLkixs8S0gl5okH9g0RGh&#10;IOkNqiaeoL0Vf0B1glrtdOOHVHeJbhpBeawBqsnS36p5aYnhsRZojjO3Nrn/B0ufDxuLBIPZYaRI&#10;ByN63HsdM6NRaE9vXAFeldrYUCA9qhfzpOk3h5SuWqJ2PDq/ngzEZiEiuQsJG2cgybb/rBn4EMCP&#10;vTo2tkONFOZTCAzg0A90jMM53YbDjx5ROMzz8TxLc4wo3E3HecxEigASQo11/iPXHQpGiZ23ROxa&#10;X2mlQATanhOQw5PzgeKvgBCs9FpIGbUgFepLPM9HeWTktBQsXAY3Z3fbSlp0IKCmKg3fhcWdm9V7&#10;xSJYywlbXWxPhDzbkFyqgAelAZ2LdZbL93k6X81Ws8lgMpquBpO0rgeP62oymK6zD3k9rquqzn4E&#10;atmkaAVjXAV2V+lmk7+TxuURnUV3E++tDck9euwXkL3+I+k45TDYs0S2mp029jp9UGt0vrys8Bze&#10;7sF++/6XPwEAAP//AwBQSwMEFAAGAAgAAAAhAN44dg7fAAAACgEAAA8AAABkcnMvZG93bnJldi54&#10;bWxMj8FuwjAMhu+T9g6RJ+02ksIEtGuKJiSmbRcEY3e3MW21xqmaAN3bL5zY0fan39+fr0bbiTMN&#10;vnWsIZkoEMSVMy3XGg5fm6clCB+QDXaOScMveVgV93c5ZsZdeEfnfahFDGGfoYYmhD6T0lcNWfQT&#10;1xPH29ENFkMch1qaAS8x3HZyqtRcWmw5fmiwp3VD1c/+ZDWs3zafh3l6pG2Cu+9Sbqv6473S+vFh&#10;fH0BEWgMNxiu+lEdiuhUuhMbLzoN04VaRFTDbJmCuALJ8yy2K+MmVSCLXP6vUPwBAAD//wMAUEsB&#10;Ai0AFAAGAAgAAAAhALaDOJL+AAAA4QEAABMAAAAAAAAAAAAAAAAAAAAAAFtDb250ZW50X1R5cGVz&#10;XS54bWxQSwECLQAUAAYACAAAACEAOP0h/9YAAACUAQAACwAAAAAAAAAAAAAAAAAvAQAAX3JlbHMv&#10;LnJlbHNQSwECLQAUAAYACAAAACEALRiyWygCAABHBAAADgAAAAAAAAAAAAAAAAAuAgAAZHJzL2Uy&#10;b0RvYy54bWxQSwECLQAUAAYACAAAACEA3jh2Dt8AAAAKAQAADwAAAAAAAAAAAAAAAACCBAAAZHJz&#10;L2Rvd25yZXYueG1sUEsFBgAAAAAEAAQA8wAAAI4FAAAAAA==&#10;" strokecolor="#c00000"/>
        </w:pict>
      </w:r>
      <w:r w:rsidR="00910C4D" w:rsidRPr="00BB2BA7">
        <w:rPr>
          <w:rFonts w:ascii="Trebuchet MS" w:hAnsi="Trebuchet MS" w:cs="Trebuchet MS"/>
          <w:color w:val="595959"/>
        </w:rPr>
        <w:t>Jazyková škola Trenčín,</w:t>
      </w:r>
      <w:r w:rsidR="00910C4D" w:rsidRPr="00BB2BA7">
        <w:rPr>
          <w:rFonts w:ascii="Trebuchet MS" w:hAnsi="Trebuchet MS" w:cs="Trebuchet MS"/>
          <w:b/>
          <w:color w:val="595959"/>
          <w:sz w:val="28"/>
          <w:szCs w:val="28"/>
        </w:rPr>
        <w:t xml:space="preserve"> </w:t>
      </w:r>
      <w:proofErr w:type="spellStart"/>
      <w:r w:rsidR="00910C4D" w:rsidRPr="00BB2BA7">
        <w:rPr>
          <w:rFonts w:ascii="Trebuchet MS" w:hAnsi="Trebuchet MS" w:cs="Trebuchet MS"/>
          <w:color w:val="595959"/>
        </w:rPr>
        <w:t>elokované</w:t>
      </w:r>
      <w:proofErr w:type="spellEnd"/>
      <w:r w:rsidR="00910C4D" w:rsidRPr="00BB2BA7">
        <w:rPr>
          <w:rFonts w:ascii="Trebuchet MS" w:hAnsi="Trebuchet MS" w:cs="Trebuchet MS"/>
          <w:color w:val="595959"/>
        </w:rPr>
        <w:t xml:space="preserve"> pracovisko - Jesenského 259/6, Považská Bystrica</w:t>
      </w:r>
    </w:p>
    <w:p w:rsidR="00910C4D" w:rsidRDefault="00910C4D" w:rsidP="00C40467">
      <w:pPr>
        <w:jc w:val="center"/>
        <w:rPr>
          <w:b/>
          <w:sz w:val="28"/>
          <w:szCs w:val="28"/>
        </w:rPr>
      </w:pPr>
    </w:p>
    <w:p w:rsidR="00910C4D" w:rsidRDefault="00910C4D" w:rsidP="00C40467">
      <w:pPr>
        <w:jc w:val="center"/>
        <w:rPr>
          <w:b/>
          <w:sz w:val="28"/>
          <w:szCs w:val="28"/>
        </w:rPr>
      </w:pPr>
    </w:p>
    <w:p w:rsidR="00910C4D" w:rsidRDefault="00910C4D" w:rsidP="00C40467">
      <w:pPr>
        <w:jc w:val="center"/>
        <w:rPr>
          <w:b/>
          <w:sz w:val="28"/>
          <w:szCs w:val="28"/>
        </w:rPr>
      </w:pPr>
    </w:p>
    <w:p w:rsidR="0031745A" w:rsidRPr="00910C4D" w:rsidRDefault="008A4F70" w:rsidP="00C40467">
      <w:pPr>
        <w:jc w:val="center"/>
        <w:rPr>
          <w:b/>
          <w:sz w:val="40"/>
          <w:szCs w:val="40"/>
        </w:rPr>
      </w:pPr>
      <w:r w:rsidRPr="00910C4D">
        <w:rPr>
          <w:b/>
          <w:sz w:val="40"/>
          <w:szCs w:val="40"/>
        </w:rPr>
        <w:t xml:space="preserve">UČEBNÉ OSNOVY </w:t>
      </w:r>
    </w:p>
    <w:p w:rsidR="00C40467" w:rsidRPr="00C40467" w:rsidRDefault="00B04AE2" w:rsidP="00C40467">
      <w:pPr>
        <w:jc w:val="center"/>
        <w:rPr>
          <w:b/>
        </w:rPr>
      </w:pPr>
      <w:r>
        <w:rPr>
          <w:b/>
        </w:rPr>
        <w:t>ANGLICKÝ</w:t>
      </w:r>
      <w:r w:rsidR="00C40467" w:rsidRPr="00C40467">
        <w:rPr>
          <w:b/>
        </w:rPr>
        <w:t xml:space="preserve"> JAZYK</w:t>
      </w:r>
    </w:p>
    <w:p w:rsidR="00331FFF" w:rsidRPr="00C40467" w:rsidRDefault="00841714" w:rsidP="00C40467">
      <w:pPr>
        <w:jc w:val="center"/>
        <w:rPr>
          <w:b/>
        </w:rPr>
      </w:pPr>
      <w:r>
        <w:rPr>
          <w:b/>
        </w:rPr>
        <w:t>Školský rok 2022/2023</w:t>
      </w:r>
    </w:p>
    <w:p w:rsidR="00910C4D" w:rsidRDefault="00910C4D" w:rsidP="00910C4D">
      <w:pPr>
        <w:spacing w:line="240" w:lineRule="auto"/>
        <w:contextualSpacing/>
        <w:jc w:val="center"/>
      </w:pPr>
    </w:p>
    <w:p w:rsidR="00910C4D" w:rsidRDefault="00910C4D" w:rsidP="00910C4D">
      <w:pPr>
        <w:spacing w:line="240" w:lineRule="auto"/>
        <w:contextualSpacing/>
        <w:jc w:val="center"/>
      </w:pPr>
    </w:p>
    <w:p w:rsidR="005D3823" w:rsidRPr="00910C4D" w:rsidRDefault="00C40467" w:rsidP="00910C4D">
      <w:pPr>
        <w:spacing w:line="240" w:lineRule="auto"/>
        <w:contextualSpacing/>
        <w:jc w:val="center"/>
        <w:rPr>
          <w:b/>
          <w:sz w:val="40"/>
          <w:szCs w:val="40"/>
        </w:rPr>
      </w:pPr>
      <w:r w:rsidRPr="00910C4D">
        <w:rPr>
          <w:sz w:val="40"/>
          <w:szCs w:val="40"/>
        </w:rPr>
        <w:t xml:space="preserve">Kurz: </w:t>
      </w:r>
      <w:r w:rsidR="00841714">
        <w:rPr>
          <w:b/>
          <w:sz w:val="40"/>
          <w:szCs w:val="40"/>
        </w:rPr>
        <w:t>vyšší žiacky</w:t>
      </w:r>
      <w:r w:rsidRPr="00910C4D">
        <w:rPr>
          <w:b/>
          <w:sz w:val="40"/>
          <w:szCs w:val="40"/>
        </w:rPr>
        <w:t xml:space="preserve"> kurz</w:t>
      </w:r>
      <w:r w:rsidR="00B04AE2">
        <w:rPr>
          <w:b/>
          <w:sz w:val="40"/>
          <w:szCs w:val="40"/>
        </w:rPr>
        <w:t>, žiaci ZŠ</w:t>
      </w:r>
      <w:r w:rsidR="001C6305">
        <w:rPr>
          <w:b/>
          <w:sz w:val="40"/>
          <w:szCs w:val="40"/>
        </w:rPr>
        <w:t xml:space="preserve">, </w:t>
      </w:r>
      <w:r w:rsidR="00841714">
        <w:rPr>
          <w:b/>
          <w:sz w:val="40"/>
          <w:szCs w:val="40"/>
        </w:rPr>
        <w:t>1</w:t>
      </w:r>
      <w:r w:rsidR="00910C4D" w:rsidRPr="00910C4D">
        <w:rPr>
          <w:b/>
          <w:sz w:val="40"/>
          <w:szCs w:val="40"/>
        </w:rPr>
        <w:t>. ročník</w:t>
      </w:r>
      <w:r w:rsidR="0041636C">
        <w:rPr>
          <w:b/>
          <w:sz w:val="40"/>
          <w:szCs w:val="40"/>
        </w:rPr>
        <w:t xml:space="preserve"> (</w:t>
      </w:r>
      <w:r w:rsidR="00841714">
        <w:rPr>
          <w:b/>
          <w:sz w:val="40"/>
          <w:szCs w:val="40"/>
        </w:rPr>
        <w:t>5</w:t>
      </w:r>
      <w:r w:rsidR="00C8561E">
        <w:rPr>
          <w:b/>
          <w:sz w:val="40"/>
          <w:szCs w:val="40"/>
        </w:rPr>
        <w:t>.A)</w:t>
      </w:r>
    </w:p>
    <w:p w:rsidR="00910C4D" w:rsidRDefault="00910C4D" w:rsidP="00910C4D">
      <w:pPr>
        <w:spacing w:line="240" w:lineRule="auto"/>
        <w:contextualSpacing/>
        <w:jc w:val="center"/>
      </w:pPr>
    </w:p>
    <w:p w:rsidR="008A6995" w:rsidRDefault="00C40467" w:rsidP="00841714">
      <w:pPr>
        <w:spacing w:line="240" w:lineRule="auto"/>
        <w:contextualSpacing/>
        <w:jc w:val="center"/>
      </w:pPr>
      <w:r>
        <w:t xml:space="preserve">Učebnica: </w:t>
      </w:r>
      <w:proofErr w:type="spellStart"/>
      <w:r w:rsidR="008A6995">
        <w:t>Myers</w:t>
      </w:r>
      <w:proofErr w:type="spellEnd"/>
      <w:r w:rsidR="008A6995">
        <w:t xml:space="preserve">, </w:t>
      </w:r>
      <w:proofErr w:type="spellStart"/>
      <w:r w:rsidR="008A6995">
        <w:t>Howarth</w:t>
      </w:r>
      <w:proofErr w:type="spellEnd"/>
      <w:r w:rsidR="008A6995">
        <w:t xml:space="preserve">, </w:t>
      </w:r>
      <w:proofErr w:type="spellStart"/>
      <w:r w:rsidR="008A6995">
        <w:t>Reilly</w:t>
      </w:r>
      <w:proofErr w:type="spellEnd"/>
      <w:r w:rsidR="008A6995">
        <w:t xml:space="preserve">, </w:t>
      </w:r>
      <w:proofErr w:type="spellStart"/>
      <w:r w:rsidR="008A6995">
        <w:t>Johnston</w:t>
      </w:r>
      <w:proofErr w:type="spellEnd"/>
      <w:r w:rsidR="008A6995">
        <w:t xml:space="preserve">: </w:t>
      </w:r>
      <w:proofErr w:type="spellStart"/>
      <w:r w:rsidR="008A6995">
        <w:t>Motivate</w:t>
      </w:r>
      <w:proofErr w:type="spellEnd"/>
      <w:r w:rsidR="008A6995">
        <w:t xml:space="preserve"> 3 </w:t>
      </w:r>
      <w:r w:rsidR="00841714">
        <w:t xml:space="preserve">- </w:t>
      </w:r>
      <w:proofErr w:type="spellStart"/>
      <w:r w:rsidR="00841714">
        <w:t>Student´s</w:t>
      </w:r>
      <w:proofErr w:type="spellEnd"/>
      <w:r w:rsidR="00841714">
        <w:t xml:space="preserve"> </w:t>
      </w:r>
      <w:proofErr w:type="spellStart"/>
      <w:r w:rsidR="00841714">
        <w:t>Book</w:t>
      </w:r>
      <w:proofErr w:type="spellEnd"/>
      <w:r w:rsidR="00841714">
        <w:t xml:space="preserve"> a </w:t>
      </w:r>
      <w:proofErr w:type="spellStart"/>
      <w:r w:rsidR="00841714">
        <w:t>Workbook</w:t>
      </w:r>
      <w:proofErr w:type="spellEnd"/>
      <w:r w:rsidR="00841714">
        <w:t>, (L4-9)</w:t>
      </w:r>
    </w:p>
    <w:p w:rsidR="00404AC1" w:rsidRDefault="00404AC1" w:rsidP="00404AC1">
      <w:pPr>
        <w:spacing w:line="240" w:lineRule="auto"/>
        <w:contextualSpacing/>
        <w:jc w:val="center"/>
      </w:pPr>
      <w:r>
        <w:t xml:space="preserve">L. &amp;J. </w:t>
      </w:r>
      <w:proofErr w:type="spellStart"/>
      <w:r>
        <w:t>Soars</w:t>
      </w:r>
      <w:proofErr w:type="spellEnd"/>
      <w:r>
        <w:t xml:space="preserve">:  5th </w:t>
      </w:r>
      <w:proofErr w:type="spellStart"/>
      <w:r>
        <w:t>Ed</w:t>
      </w:r>
      <w:proofErr w:type="spellEnd"/>
      <w:r>
        <w:t xml:space="preserve">. </w:t>
      </w:r>
      <w:proofErr w:type="spellStart"/>
      <w:r>
        <w:t>Headway</w:t>
      </w:r>
      <w:proofErr w:type="spellEnd"/>
      <w:r>
        <w:t xml:space="preserve"> </w:t>
      </w:r>
      <w:proofErr w:type="spellStart"/>
      <w:r>
        <w:t>Intermediate</w:t>
      </w:r>
      <w:proofErr w:type="spellEnd"/>
      <w:r>
        <w:t xml:space="preserve"> </w:t>
      </w:r>
      <w:proofErr w:type="spellStart"/>
      <w:r>
        <w:t>Student´s</w:t>
      </w:r>
      <w:proofErr w:type="spellEnd"/>
      <w:r>
        <w:t xml:space="preserve"> </w:t>
      </w:r>
      <w:proofErr w:type="spellStart"/>
      <w:r>
        <w:t>Book</w:t>
      </w:r>
      <w:proofErr w:type="spellEnd"/>
      <w:r>
        <w:t xml:space="preserve"> a </w:t>
      </w:r>
      <w:proofErr w:type="spellStart"/>
      <w:r>
        <w:t>Workbook</w:t>
      </w:r>
      <w:proofErr w:type="spellEnd"/>
      <w:r>
        <w:t xml:space="preserve"> (L1- 2)</w:t>
      </w:r>
    </w:p>
    <w:p w:rsidR="00F51743" w:rsidRDefault="00F51743" w:rsidP="00910C4D">
      <w:pPr>
        <w:spacing w:line="240" w:lineRule="auto"/>
        <w:contextualSpacing/>
        <w:jc w:val="center"/>
      </w:pPr>
    </w:p>
    <w:p w:rsidR="007156A5" w:rsidRDefault="007156A5" w:rsidP="00910C4D">
      <w:pPr>
        <w:spacing w:line="240" w:lineRule="auto"/>
        <w:contextualSpacing/>
        <w:jc w:val="center"/>
        <w:rPr>
          <w:sz w:val="18"/>
          <w:szCs w:val="18"/>
        </w:rPr>
      </w:pPr>
      <w:r w:rsidRPr="007156A5">
        <w:rPr>
          <w:sz w:val="18"/>
          <w:szCs w:val="18"/>
        </w:rPr>
        <w:t>Prerokované n</w:t>
      </w:r>
      <w:r w:rsidR="00C8561E">
        <w:rPr>
          <w:sz w:val="18"/>
          <w:szCs w:val="18"/>
        </w:rPr>
        <w:t>a zasadnutí predmetovej komisie</w:t>
      </w:r>
    </w:p>
    <w:p w:rsidR="00C8561E" w:rsidRDefault="00C8561E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C8561E" w:rsidRDefault="00C8561E" w:rsidP="00910C4D">
      <w:pPr>
        <w:spacing w:line="240" w:lineRule="auto"/>
        <w:contextualSpacing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Vypracovala: Mgr. Jana </w:t>
      </w:r>
      <w:proofErr w:type="spellStart"/>
      <w:r>
        <w:rPr>
          <w:sz w:val="18"/>
          <w:szCs w:val="18"/>
        </w:rPr>
        <w:t>Valjašková</w:t>
      </w:r>
      <w:proofErr w:type="spellEnd"/>
    </w:p>
    <w:p w:rsidR="00C8561E" w:rsidRDefault="00C8561E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C8561E" w:rsidRDefault="00C8561E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184F46" w:rsidRDefault="00184F46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184F46" w:rsidRDefault="00184F46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184F46" w:rsidRDefault="00184F46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184F46" w:rsidRDefault="00184F46" w:rsidP="00910C4D">
      <w:pPr>
        <w:spacing w:line="240" w:lineRule="auto"/>
        <w:contextualSpacing/>
        <w:jc w:val="center"/>
        <w:rPr>
          <w:sz w:val="18"/>
          <w:szCs w:val="18"/>
        </w:rPr>
      </w:pPr>
    </w:p>
    <w:p w:rsidR="004F162A" w:rsidRPr="0041636C" w:rsidRDefault="00C8561E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68"/>
        <w:gridCol w:w="805"/>
        <w:gridCol w:w="4807"/>
        <w:gridCol w:w="3680"/>
        <w:gridCol w:w="3673"/>
        <w:gridCol w:w="1274"/>
      </w:tblGrid>
      <w:tr w:rsidR="004D4DB2" w:rsidRPr="005613A4" w:rsidTr="00B753D9"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2A" w:rsidRPr="00530EF6" w:rsidRDefault="004F162A" w:rsidP="00B753D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530EF6">
              <w:rPr>
                <w:rFonts w:asciiTheme="minorHAnsi" w:eastAsia="Times New Roman" w:hAnsiTheme="minorHAnsi"/>
                <w:b/>
                <w:bCs/>
              </w:rPr>
              <w:lastRenderedPageBreak/>
              <w:t>Číslo hodiny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2A" w:rsidRPr="00530EF6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0EF6">
              <w:rPr>
                <w:rFonts w:asciiTheme="minorHAnsi" w:hAnsiTheme="minorHAnsi"/>
                <w:b/>
              </w:rPr>
              <w:t xml:space="preserve">Počet hodín </w:t>
            </w:r>
          </w:p>
          <w:p w:rsidR="004F162A" w:rsidRPr="00530EF6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Téma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Obsahový štandard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(kompetencie/</w:t>
            </w:r>
            <w:proofErr w:type="spellStart"/>
            <w:r w:rsidRPr="005613A4">
              <w:rPr>
                <w:rFonts w:asciiTheme="minorHAnsi" w:hAnsiTheme="minorHAnsi"/>
              </w:rPr>
              <w:t>funkcie+jazykové</w:t>
            </w:r>
            <w:proofErr w:type="spellEnd"/>
            <w:r w:rsidRPr="005613A4">
              <w:rPr>
                <w:rFonts w:asciiTheme="minorHAnsi" w:hAnsiTheme="minorHAnsi"/>
              </w:rPr>
              <w:t xml:space="preserve"> prostriedky)</w:t>
            </w:r>
          </w:p>
        </w:tc>
        <w:tc>
          <w:tcPr>
            <w:tcW w:w="3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Výkonový štandard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162A" w:rsidRPr="00530EF6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  <w:r w:rsidRPr="00530EF6">
              <w:rPr>
                <w:rFonts w:asciiTheme="minorHAnsi" w:hAnsiTheme="minorHAnsi"/>
              </w:rPr>
              <w:t>Poslucháč vie/dokáže: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Prierezové témy</w:t>
            </w:r>
          </w:p>
        </w:tc>
      </w:tr>
      <w:tr w:rsidR="004D4DB2" w:rsidRPr="005613A4" w:rsidTr="00B753D9">
        <w:tc>
          <w:tcPr>
            <w:tcW w:w="116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4F162A" w:rsidRDefault="004F162A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3C3195" w:rsidRPr="005613A4" w:rsidRDefault="003C3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557A96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1-2</w:t>
            </w: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Default="005074B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3-4</w:t>
            </w: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6C3377" w:rsidRDefault="006C3377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5-6</w:t>
            </w:r>
          </w:p>
          <w:p w:rsidR="00D42D84" w:rsidRDefault="00D42D84" w:rsidP="006C3377">
            <w:pPr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7-8</w:t>
            </w:r>
          </w:p>
          <w:p w:rsidR="00F17195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F17195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9-10</w:t>
            </w:r>
          </w:p>
          <w:p w:rsidR="00F17195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F17195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F17195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11-12</w:t>
            </w:r>
          </w:p>
          <w:p w:rsidR="00F17195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F17195" w:rsidRPr="00557A96" w:rsidRDefault="00F17195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13-14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F162A" w:rsidRDefault="004F162A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3C3195" w:rsidRPr="005613A4" w:rsidRDefault="003C3195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557A96" w:rsidRDefault="00557A96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1636C" w:rsidRDefault="0041636C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377" w:rsidRPr="005613A4" w:rsidRDefault="006C3377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6C3377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41636C" w:rsidRPr="005613A4" w:rsidRDefault="0041636C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4F162A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F17195" w:rsidRDefault="00F17195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17195" w:rsidRDefault="00F17195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17195" w:rsidRDefault="00F17195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F17195" w:rsidRDefault="00F17195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F17195" w:rsidRPr="005613A4" w:rsidRDefault="00F17195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4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Človek a príroda</w:t>
            </w:r>
          </w:p>
          <w:p w:rsidR="004F162A" w:rsidRDefault="007421E5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Doprava a cestovanie</w:t>
            </w:r>
          </w:p>
          <w:p w:rsidR="007421E5" w:rsidRDefault="007421E5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Krajiny, mestá a miesta</w:t>
            </w:r>
          </w:p>
          <w:p w:rsidR="007421E5" w:rsidRDefault="007421E5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Krajina, ktorej jazyk sa učím</w:t>
            </w:r>
          </w:p>
          <w:p w:rsidR="003C3195" w:rsidRPr="005613A4" w:rsidRDefault="003C3195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Slovensko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  <w:i/>
                <w:color w:val="548DD4"/>
              </w:rPr>
            </w:pPr>
            <w:r w:rsidRPr="005613A4">
              <w:rPr>
                <w:rFonts w:asciiTheme="minorHAnsi" w:hAnsiTheme="minorHAnsi"/>
                <w:b/>
                <w:i/>
                <w:color w:val="548DD4"/>
              </w:rPr>
              <w:t xml:space="preserve">L </w:t>
            </w:r>
            <w:r w:rsidR="007421E5">
              <w:rPr>
                <w:rFonts w:asciiTheme="minorHAnsi" w:hAnsiTheme="minorHAnsi"/>
                <w:b/>
                <w:i/>
                <w:color w:val="548DD4"/>
              </w:rPr>
              <w:t xml:space="preserve">4 </w:t>
            </w:r>
            <w:r w:rsidRPr="005613A4">
              <w:rPr>
                <w:rFonts w:asciiTheme="minorHAnsi" w:hAnsiTheme="minorHAnsi"/>
                <w:b/>
                <w:i/>
                <w:color w:val="548DD4"/>
              </w:rPr>
              <w:t xml:space="preserve">– </w:t>
            </w:r>
            <w:r w:rsidR="007421E5">
              <w:rPr>
                <w:rFonts w:asciiTheme="minorHAnsi" w:hAnsiTheme="minorHAnsi"/>
                <w:b/>
                <w:i/>
                <w:color w:val="548DD4"/>
              </w:rPr>
              <w:t>Významné miesta</w:t>
            </w:r>
          </w:p>
          <w:p w:rsidR="004F162A" w:rsidRDefault="0041636C" w:rsidP="00B753D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Opakovanie, rozprávanie o</w:t>
            </w:r>
            <w:r w:rsidR="005074B5">
              <w:rPr>
                <w:rFonts w:asciiTheme="minorHAnsi" w:hAnsiTheme="minorHAnsi"/>
                <w:color w:val="000000"/>
              </w:rPr>
              <w:t> </w:t>
            </w:r>
            <w:r>
              <w:rPr>
                <w:rFonts w:asciiTheme="minorHAnsi" w:hAnsiTheme="minorHAnsi"/>
                <w:color w:val="000000"/>
              </w:rPr>
              <w:t>prázdninách</w:t>
            </w:r>
            <w:r w:rsidR="005074B5">
              <w:rPr>
                <w:rFonts w:asciiTheme="minorHAnsi" w:hAnsiTheme="minorHAnsi"/>
                <w:color w:val="000000"/>
              </w:rPr>
              <w:t>. Školský poriadok, BOZP</w:t>
            </w:r>
          </w:p>
          <w:p w:rsidR="007421E5" w:rsidRDefault="007421E5" w:rsidP="00B753D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Slovná zásoba: pamätihodnosti</w:t>
            </w:r>
          </w:p>
          <w:p w:rsidR="0041636C" w:rsidRPr="005613A4" w:rsidRDefault="0041636C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7421E5" w:rsidP="00B753D9">
            <w:pPr>
              <w:spacing w:after="0" w:line="240" w:lineRule="auto"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Čítanie: Svet pamiatok</w:t>
            </w:r>
          </w:p>
          <w:p w:rsidR="007421E5" w:rsidRDefault="007421E5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Stupňovanie prídavných mien – komparatívy a superlatívy</w:t>
            </w:r>
          </w:p>
          <w:p w:rsidR="0041636C" w:rsidRPr="005613A4" w:rsidRDefault="0041636C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6C3377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Počúvanie: Úžasné miesta. Rozprávanie: Výlet</w:t>
            </w:r>
          </w:p>
          <w:p w:rsidR="006C3377" w:rsidRDefault="006C3377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377" w:rsidRDefault="006D7C1A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Kultúra: </w:t>
            </w:r>
            <w:proofErr w:type="spellStart"/>
            <w:r w:rsidR="006C3377">
              <w:rPr>
                <w:rFonts w:asciiTheme="minorHAnsi" w:hAnsiTheme="minorHAnsi"/>
              </w:rPr>
              <w:t>Buckinghamský</w:t>
            </w:r>
            <w:proofErr w:type="spellEnd"/>
            <w:r w:rsidR="006C3377">
              <w:rPr>
                <w:rFonts w:asciiTheme="minorHAnsi" w:hAnsiTheme="minorHAnsi"/>
              </w:rPr>
              <w:t xml:space="preserve"> palác. Tvorba prísloviek.</w:t>
            </w:r>
          </w:p>
          <w:p w:rsidR="006C3377" w:rsidRDefault="006C3377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C3377" w:rsidRDefault="006C3377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Čítanie: List z New Yorku</w:t>
            </w:r>
            <w:r w:rsidR="00F17195">
              <w:rPr>
                <w:rFonts w:asciiTheme="minorHAnsi" w:hAnsiTheme="minorHAnsi"/>
              </w:rPr>
              <w:t>. Zdôraznenie prídavných mien a prísloviek.</w:t>
            </w:r>
          </w:p>
          <w:p w:rsidR="00F17195" w:rsidRDefault="00F17195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F17195" w:rsidRPr="005613A4" w:rsidRDefault="00F17195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Čítanie a počúvanie: Most </w:t>
            </w:r>
            <w:proofErr w:type="spellStart"/>
            <w:r>
              <w:rPr>
                <w:rFonts w:asciiTheme="minorHAnsi" w:hAnsiTheme="minorHAnsi"/>
              </w:rPr>
              <w:t>Golden</w:t>
            </w:r>
            <w:proofErr w:type="spellEnd"/>
            <w:r>
              <w:rPr>
                <w:rFonts w:asciiTheme="minorHAnsi" w:hAnsiTheme="minorHAnsi"/>
              </w:rPr>
              <w:t xml:space="preserve"> Gate. Taj </w:t>
            </w:r>
            <w:proofErr w:type="spellStart"/>
            <w:r>
              <w:rPr>
                <w:rFonts w:asciiTheme="minorHAnsi" w:hAnsiTheme="minorHAnsi"/>
              </w:rPr>
              <w:t>Mahal</w:t>
            </w:r>
            <w:proofErr w:type="spellEnd"/>
            <w:r>
              <w:rPr>
                <w:rFonts w:asciiTheme="minorHAnsi" w:hAnsiTheme="minorHAnsi"/>
              </w:rPr>
              <w:t>.</w:t>
            </w:r>
          </w:p>
          <w:p w:rsidR="00F17195" w:rsidRDefault="00F17195" w:rsidP="0041636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F17195" w:rsidP="0041636C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Písanie: Sprievodca. Ako vzniká vodopád.</w:t>
            </w:r>
          </w:p>
          <w:p w:rsidR="00F17195" w:rsidRPr="005613A4" w:rsidRDefault="00F17195" w:rsidP="0041636C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368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  <w:i/>
                <w:color w:val="548DD4"/>
              </w:rPr>
            </w:pPr>
            <w:r w:rsidRPr="005613A4">
              <w:rPr>
                <w:rFonts w:asciiTheme="minorHAnsi" w:hAnsiTheme="minorHAnsi"/>
                <w:b/>
                <w:i/>
                <w:color w:val="548DD4"/>
              </w:rPr>
              <w:t>Kompetencie/funkcie</w:t>
            </w:r>
          </w:p>
          <w:p w:rsidR="004F162A" w:rsidRPr="0041636C" w:rsidRDefault="004F162A" w:rsidP="0041636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7421E5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opísať miesto, ktoré sme </w:t>
            </w:r>
            <w:proofErr w:type="spellStart"/>
            <w:r>
              <w:rPr>
                <w:rFonts w:asciiTheme="minorHAnsi" w:hAnsiTheme="minorHAnsi"/>
              </w:rPr>
              <w:t>navšívili</w:t>
            </w:r>
            <w:proofErr w:type="spellEnd"/>
            <w:r>
              <w:rPr>
                <w:rFonts w:asciiTheme="minorHAnsi" w:hAnsiTheme="minorHAnsi"/>
              </w:rPr>
              <w:t xml:space="preserve">, </w:t>
            </w:r>
          </w:p>
          <w:p w:rsidR="007421E5" w:rsidRDefault="007421E5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porozumieť opisu miesta</w:t>
            </w:r>
          </w:p>
          <w:p w:rsidR="007421E5" w:rsidRPr="005613A4" w:rsidRDefault="007421E5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porovnať a rozlíšiť miesta</w:t>
            </w:r>
          </w:p>
          <w:p w:rsidR="004F162A" w:rsidRDefault="006C3377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nájsť relevantnú informáciu v počutom texte</w:t>
            </w:r>
          </w:p>
          <w:p w:rsidR="006C3377" w:rsidRDefault="006C3377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konverzovať o výlete</w:t>
            </w:r>
          </w:p>
          <w:p w:rsidR="006C3377" w:rsidRDefault="006C3377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porozumieť listu</w:t>
            </w:r>
          </w:p>
          <w:p w:rsidR="00F17195" w:rsidRPr="005613A4" w:rsidRDefault="00F17195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napísať o zaujímavom mieste</w:t>
            </w:r>
          </w:p>
          <w:p w:rsidR="004F162A" w:rsidRPr="005613A4" w:rsidRDefault="004F162A" w:rsidP="00B753D9">
            <w:pPr>
              <w:pStyle w:val="Odsekzoznamu"/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  <w:i/>
                <w:color w:val="548DD4"/>
              </w:rPr>
            </w:pPr>
            <w:r w:rsidRPr="005613A4">
              <w:rPr>
                <w:rFonts w:asciiTheme="minorHAnsi" w:hAnsiTheme="minorHAnsi"/>
                <w:b/>
                <w:i/>
                <w:color w:val="548DD4"/>
              </w:rPr>
              <w:t>Jazykové prostriedky</w:t>
            </w:r>
          </w:p>
          <w:p w:rsidR="004F162A" w:rsidRPr="0041636C" w:rsidRDefault="004F162A" w:rsidP="0041636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Default="007421E5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názvy významných budov</w:t>
            </w:r>
          </w:p>
          <w:p w:rsidR="007421E5" w:rsidRPr="005613A4" w:rsidRDefault="007421E5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komparatívy a superlatívy</w:t>
            </w:r>
          </w:p>
          <w:p w:rsidR="004F162A" w:rsidRPr="006C3377" w:rsidRDefault="007421E5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  <w:i/>
              </w:rPr>
            </w:pPr>
            <w:r w:rsidRPr="007421E5">
              <w:rPr>
                <w:rFonts w:asciiTheme="minorHAnsi" w:hAnsiTheme="minorHAnsi"/>
                <w:i/>
              </w:rPr>
              <w:t>(</w:t>
            </w:r>
            <w:proofErr w:type="spellStart"/>
            <w:r w:rsidRPr="007421E5">
              <w:rPr>
                <w:rFonts w:asciiTheme="minorHAnsi" w:hAnsiTheme="minorHAnsi"/>
                <w:i/>
              </w:rPr>
              <w:t>not</w:t>
            </w:r>
            <w:proofErr w:type="spellEnd"/>
            <w:r w:rsidRPr="007421E5">
              <w:rPr>
                <w:rFonts w:asciiTheme="minorHAnsi" w:hAnsiTheme="minorHAnsi"/>
                <w:i/>
              </w:rPr>
              <w:t xml:space="preserve">) </w:t>
            </w:r>
            <w:proofErr w:type="spellStart"/>
            <w:r w:rsidRPr="007421E5">
              <w:rPr>
                <w:rFonts w:asciiTheme="minorHAnsi" w:hAnsiTheme="minorHAnsi"/>
                <w:i/>
              </w:rPr>
              <w:t>as</w:t>
            </w:r>
            <w:proofErr w:type="spellEnd"/>
            <w:r w:rsidRPr="007421E5">
              <w:rPr>
                <w:rFonts w:asciiTheme="minorHAnsi" w:hAnsiTheme="minorHAnsi"/>
                <w:i/>
              </w:rPr>
              <w:t>...</w:t>
            </w:r>
            <w:proofErr w:type="spellStart"/>
            <w:r w:rsidRPr="007421E5">
              <w:rPr>
                <w:rFonts w:asciiTheme="minorHAnsi" w:hAnsiTheme="minorHAnsi"/>
                <w:i/>
              </w:rPr>
              <w:t>as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– nie taký, ako...</w:t>
            </w:r>
          </w:p>
          <w:p w:rsidR="006C3377" w:rsidRPr="006C3377" w:rsidRDefault="006C3377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>príslovky</w:t>
            </w:r>
          </w:p>
          <w:p w:rsidR="006C3377" w:rsidRPr="007421E5" w:rsidRDefault="006C3377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  <w:i/>
              </w:rPr>
            </w:pPr>
            <w:proofErr w:type="spellStart"/>
            <w:r>
              <w:rPr>
                <w:rFonts w:asciiTheme="minorHAnsi" w:hAnsiTheme="minorHAnsi"/>
                <w:i/>
              </w:rPr>
              <w:t>too</w:t>
            </w:r>
            <w:proofErr w:type="spellEnd"/>
            <w:r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</w:rPr>
              <w:t>enough</w:t>
            </w:r>
            <w:proofErr w:type="spellEnd"/>
            <w:r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</w:rPr>
              <w:t>not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enough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(príliš, dosť, nie dosť)</w:t>
            </w:r>
          </w:p>
        </w:tc>
        <w:tc>
          <w:tcPr>
            <w:tcW w:w="367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2A" w:rsidRPr="0041636C" w:rsidRDefault="004F162A" w:rsidP="0041636C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41636C" w:rsidRDefault="007421E5" w:rsidP="0041636C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pomenovať významnú budovu, pamätihodnosť</w:t>
            </w:r>
          </w:p>
          <w:p w:rsidR="007421E5" w:rsidRDefault="007421E5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porovnať významné budovy/miesta pomocou komparatívov a superlatívov</w:t>
            </w:r>
          </w:p>
          <w:p w:rsidR="007421E5" w:rsidRDefault="006C3377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zistiť fakty z počutého textu</w:t>
            </w:r>
          </w:p>
          <w:p w:rsidR="006C3377" w:rsidRDefault="006C3377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porozprávať o výlete</w:t>
            </w:r>
          </w:p>
          <w:p w:rsidR="006C3377" w:rsidRDefault="006C3377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opýtať sa, aký bol výlet</w:t>
            </w:r>
          </w:p>
          <w:p w:rsidR="006C3377" w:rsidRDefault="006C3377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porozprávať o vybranej britskej alebo americkej pamätihodnosti</w:t>
            </w:r>
          </w:p>
          <w:p w:rsidR="006C3377" w:rsidRDefault="006C3377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tvoriť príslovky z prídavných mien</w:t>
            </w:r>
          </w:p>
          <w:p w:rsidR="006C3377" w:rsidRDefault="006C3377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odpovedať na otázky na základe textu</w:t>
            </w:r>
          </w:p>
          <w:p w:rsidR="006C3377" w:rsidRPr="00F17195" w:rsidRDefault="00F17195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použiť </w:t>
            </w:r>
            <w:proofErr w:type="spellStart"/>
            <w:r>
              <w:rPr>
                <w:rFonts w:asciiTheme="minorHAnsi" w:hAnsiTheme="minorHAnsi"/>
                <w:i/>
              </w:rPr>
              <w:t>too</w:t>
            </w:r>
            <w:proofErr w:type="spellEnd"/>
            <w:r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</w:rPr>
              <w:t>enough</w:t>
            </w:r>
            <w:proofErr w:type="spellEnd"/>
            <w:r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</w:rPr>
              <w:t>not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proofErr w:type="spellStart"/>
            <w:r>
              <w:rPr>
                <w:rFonts w:asciiTheme="minorHAnsi" w:hAnsiTheme="minorHAnsi"/>
                <w:i/>
              </w:rPr>
              <w:t>enough</w:t>
            </w:r>
            <w:proofErr w:type="spellEnd"/>
          </w:p>
          <w:p w:rsidR="00F17195" w:rsidRPr="007421E5" w:rsidRDefault="00F17195" w:rsidP="007421E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napísať krátky text s prezentáciou zaujímavého miesta</w:t>
            </w:r>
          </w:p>
          <w:p w:rsidR="004F162A" w:rsidRPr="005613A4" w:rsidRDefault="004F162A" w:rsidP="00B753D9">
            <w:pPr>
              <w:pStyle w:val="Odsekzoznamu"/>
              <w:spacing w:after="0" w:line="240" w:lineRule="auto"/>
              <w:ind w:left="360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4F162A" w:rsidRDefault="00E9522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MUV</w:t>
            </w:r>
          </w:p>
          <w:p w:rsidR="00E9522E" w:rsidRPr="005613A4" w:rsidRDefault="00E9522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ENV</w:t>
            </w:r>
          </w:p>
          <w:p w:rsidR="004F162A" w:rsidRDefault="00E9522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TBZ</w:t>
            </w:r>
          </w:p>
          <w:p w:rsidR="00E9522E" w:rsidRPr="005613A4" w:rsidRDefault="00E9522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RLK</w:t>
            </w:r>
          </w:p>
          <w:p w:rsidR="004F162A" w:rsidRPr="005613A4" w:rsidRDefault="004F162A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</w:tr>
    </w:tbl>
    <w:p w:rsidR="00557A96" w:rsidRDefault="00557A96">
      <w:pPr>
        <w:rPr>
          <w:rFonts w:asciiTheme="minorHAnsi" w:hAnsiTheme="minorHAnsi"/>
          <w:i/>
          <w:sz w:val="18"/>
          <w:szCs w:val="18"/>
        </w:rPr>
      </w:pPr>
    </w:p>
    <w:p w:rsidR="0041636C" w:rsidRDefault="0041636C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br w:type="page"/>
      </w:r>
    </w:p>
    <w:p w:rsidR="00101C44" w:rsidRPr="005613A4" w:rsidRDefault="00101C44" w:rsidP="00557A96">
      <w:pPr>
        <w:spacing w:after="0" w:line="240" w:lineRule="auto"/>
        <w:rPr>
          <w:rFonts w:asciiTheme="minorHAnsi" w:hAnsiTheme="minorHAnsi"/>
          <w:i/>
          <w:sz w:val="18"/>
          <w:szCs w:val="18"/>
        </w:rPr>
      </w:pPr>
    </w:p>
    <w:tbl>
      <w:tblPr>
        <w:tblW w:w="15232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993"/>
        <w:gridCol w:w="805"/>
        <w:gridCol w:w="4807"/>
        <w:gridCol w:w="3681"/>
        <w:gridCol w:w="3672"/>
        <w:gridCol w:w="1274"/>
      </w:tblGrid>
      <w:tr w:rsidR="004D4DB2" w:rsidRPr="005613A4" w:rsidTr="0081121B"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42AD" w:rsidRPr="00530EF6" w:rsidRDefault="00D120CF" w:rsidP="00B753D9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  <w:r w:rsidRPr="00530EF6">
              <w:rPr>
                <w:rFonts w:asciiTheme="minorHAnsi" w:eastAsia="Times New Roman" w:hAnsiTheme="minorHAnsi"/>
                <w:b/>
                <w:bCs/>
              </w:rPr>
              <w:t>Číslo hodiny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42AD" w:rsidRPr="00530EF6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30EF6">
              <w:rPr>
                <w:rFonts w:asciiTheme="minorHAnsi" w:hAnsiTheme="minorHAnsi"/>
                <w:b/>
              </w:rPr>
              <w:t xml:space="preserve">Počet hodín </w:t>
            </w:r>
          </w:p>
          <w:p w:rsidR="009442AD" w:rsidRPr="00530EF6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4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Téma</w:t>
            </w:r>
          </w:p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</w:tc>
        <w:tc>
          <w:tcPr>
            <w:tcW w:w="3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Obsahový štandard</w:t>
            </w:r>
          </w:p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(kompetencie/</w:t>
            </w:r>
            <w:proofErr w:type="spellStart"/>
            <w:r w:rsidRPr="005613A4">
              <w:rPr>
                <w:rFonts w:asciiTheme="minorHAnsi" w:hAnsiTheme="minorHAnsi"/>
              </w:rPr>
              <w:t>funkcie+jazykové</w:t>
            </w:r>
            <w:proofErr w:type="spellEnd"/>
            <w:r w:rsidRPr="005613A4">
              <w:rPr>
                <w:rFonts w:asciiTheme="minorHAnsi" w:hAnsiTheme="minorHAnsi"/>
              </w:rPr>
              <w:t xml:space="preserve"> prostriedky)</w:t>
            </w:r>
          </w:p>
        </w:tc>
        <w:tc>
          <w:tcPr>
            <w:tcW w:w="3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Výkonový štandard</w:t>
            </w:r>
          </w:p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9442AD" w:rsidRPr="00530EF6" w:rsidRDefault="009442AD" w:rsidP="00B753D9">
            <w:pPr>
              <w:spacing w:after="0" w:line="240" w:lineRule="auto"/>
              <w:rPr>
                <w:rFonts w:asciiTheme="minorHAnsi" w:hAnsiTheme="minorHAnsi"/>
              </w:rPr>
            </w:pPr>
            <w:r w:rsidRPr="00530EF6">
              <w:rPr>
                <w:rFonts w:asciiTheme="minorHAnsi" w:hAnsiTheme="minorHAnsi"/>
              </w:rPr>
              <w:t>Poslucháč vie/dokáže: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9442AD" w:rsidRPr="005613A4" w:rsidRDefault="009442A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Prierezové témy</w:t>
            </w:r>
          </w:p>
        </w:tc>
      </w:tr>
      <w:tr w:rsidR="004D4DB2" w:rsidRPr="005613A4" w:rsidTr="0081121B">
        <w:tc>
          <w:tcPr>
            <w:tcW w:w="99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336D" w:rsidRDefault="00D7336D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D42D84" w:rsidRDefault="00D42D84" w:rsidP="00B753D9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</w:rPr>
            </w:pPr>
          </w:p>
          <w:p w:rsidR="00D42D84" w:rsidRPr="00D42D84" w:rsidRDefault="00D42D84" w:rsidP="003C3195">
            <w:pPr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  <w:p w:rsidR="0081121B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246E17">
              <w:rPr>
                <w:rFonts w:asciiTheme="minorHAnsi" w:eastAsia="Times New Roman" w:hAnsiTheme="minorHAnsi"/>
                <w:bCs/>
              </w:rPr>
              <w:t>15-16</w:t>
            </w: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17-18</w:t>
            </w: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19-20</w:t>
            </w: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21-22</w:t>
            </w: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23-24</w:t>
            </w: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25-26</w:t>
            </w: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246E17" w:rsidRPr="00246E17" w:rsidRDefault="00246E17" w:rsidP="00D42D84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27-28</w:t>
            </w:r>
          </w:p>
        </w:tc>
        <w:tc>
          <w:tcPr>
            <w:tcW w:w="80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3C3195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D7336D" w:rsidRDefault="00D7336D" w:rsidP="008112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C3195" w:rsidRPr="005613A4" w:rsidRDefault="003C3195" w:rsidP="008112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81121B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D7336D" w:rsidRPr="005613A4" w:rsidRDefault="00D7336D" w:rsidP="005A0D1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D7336D" w:rsidRPr="005613A4" w:rsidRDefault="00D7336D" w:rsidP="005A0D1E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D7336D" w:rsidRPr="005613A4" w:rsidRDefault="00D7336D" w:rsidP="0041636C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2</w:t>
            </w:r>
          </w:p>
          <w:p w:rsidR="0081121B" w:rsidRPr="005613A4" w:rsidRDefault="0081121B" w:rsidP="005A0D1E">
            <w:pPr>
              <w:spacing w:after="0" w:line="240" w:lineRule="auto"/>
              <w:rPr>
                <w:rFonts w:asciiTheme="minorHAnsi" w:hAnsiTheme="minorHAnsi"/>
              </w:rPr>
            </w:pPr>
          </w:p>
        </w:tc>
        <w:tc>
          <w:tcPr>
            <w:tcW w:w="480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5613A4">
              <w:rPr>
                <w:rFonts w:asciiTheme="minorHAnsi" w:hAnsiTheme="minorHAnsi"/>
                <w:b/>
              </w:rPr>
              <w:t>Mládež a jej svet</w:t>
            </w:r>
          </w:p>
          <w:p w:rsidR="00D7336D" w:rsidRDefault="003C3195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Vzory a ideály</w:t>
            </w:r>
          </w:p>
          <w:p w:rsidR="003C3195" w:rsidRPr="005613A4" w:rsidRDefault="003C3195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Rodina a spoločnosť</w:t>
            </w:r>
          </w:p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  <w:b/>
              </w:rPr>
            </w:pPr>
          </w:p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  <w:b/>
                <w:i/>
                <w:color w:val="548DD4"/>
              </w:rPr>
            </w:pPr>
            <w:r w:rsidRPr="005613A4">
              <w:rPr>
                <w:rFonts w:asciiTheme="minorHAnsi" w:hAnsiTheme="minorHAnsi"/>
                <w:b/>
                <w:i/>
                <w:color w:val="548DD4"/>
              </w:rPr>
              <w:t xml:space="preserve">L </w:t>
            </w:r>
            <w:r w:rsidR="00E9522E">
              <w:rPr>
                <w:rFonts w:asciiTheme="minorHAnsi" w:hAnsiTheme="minorHAnsi"/>
                <w:b/>
                <w:i/>
                <w:color w:val="548DD4"/>
              </w:rPr>
              <w:t>5</w:t>
            </w:r>
            <w:r w:rsidRPr="005613A4">
              <w:rPr>
                <w:rFonts w:asciiTheme="minorHAnsi" w:hAnsiTheme="minorHAnsi"/>
                <w:b/>
                <w:i/>
                <w:color w:val="548DD4"/>
              </w:rPr>
              <w:t xml:space="preserve"> - </w:t>
            </w:r>
            <w:r w:rsidR="003C3195">
              <w:rPr>
                <w:rFonts w:asciiTheme="minorHAnsi" w:hAnsiTheme="minorHAnsi"/>
                <w:b/>
                <w:i/>
                <w:color w:val="548DD4"/>
              </w:rPr>
              <w:t>Hrdinovia</w:t>
            </w:r>
          </w:p>
          <w:p w:rsidR="00D7336D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Slovná zásoba: Druhy dobročinných aktivít. Čítanie: Charitatívny projekt v Ghane.</w:t>
            </w:r>
          </w:p>
          <w:p w:rsidR="0081121B" w:rsidRPr="005613A4" w:rsidRDefault="0081121B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C3195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Gramatika: </w:t>
            </w:r>
            <w:proofErr w:type="spellStart"/>
            <w:r>
              <w:rPr>
                <w:rFonts w:asciiTheme="minorHAnsi" w:hAnsiTheme="minorHAnsi"/>
              </w:rPr>
              <w:t>Predprítomný</w:t>
            </w:r>
            <w:proofErr w:type="spellEnd"/>
            <w:r>
              <w:rPr>
                <w:rFonts w:asciiTheme="minorHAnsi" w:hAnsiTheme="minorHAnsi"/>
              </w:rPr>
              <w:t xml:space="preserve"> čas. Počúvanie: Charitatívne organizácie. </w:t>
            </w:r>
          </w:p>
          <w:p w:rsidR="003C3195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C3195" w:rsidRDefault="006D7C1A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Rozprávanie: Požiadavky a ponuky. Kultúra: Slávni hrdinovia a hrdinky. </w:t>
            </w:r>
          </w:p>
          <w:p w:rsidR="003C3195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6D7C1A" w:rsidRPr="006D7C1A" w:rsidRDefault="006D7C1A" w:rsidP="00B753D9">
            <w:pPr>
              <w:spacing w:after="0" w:line="240" w:lineRule="auto"/>
              <w:rPr>
                <w:rFonts w:asciiTheme="minorHAnsi" w:hAnsiTheme="minorHAnsi"/>
                <w:i/>
              </w:rPr>
            </w:pPr>
            <w:r>
              <w:rPr>
                <w:rFonts w:asciiTheme="minorHAnsi" w:hAnsiTheme="minorHAnsi"/>
              </w:rPr>
              <w:t xml:space="preserve">Slovná zásoba: </w:t>
            </w:r>
            <w:proofErr w:type="spellStart"/>
            <w:r>
              <w:rPr>
                <w:rFonts w:asciiTheme="minorHAnsi" w:hAnsiTheme="minorHAnsi"/>
                <w:i/>
              </w:rPr>
              <w:t>Make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a </w:t>
            </w:r>
            <w:r>
              <w:rPr>
                <w:rFonts w:asciiTheme="minorHAnsi" w:hAnsiTheme="minorHAnsi"/>
                <w:i/>
              </w:rPr>
              <w:t>do.</w:t>
            </w:r>
            <w:r>
              <w:rPr>
                <w:rFonts w:asciiTheme="minorHAnsi" w:hAnsiTheme="minorHAnsi"/>
              </w:rPr>
              <w:t xml:space="preserve"> Gramatika: </w:t>
            </w:r>
            <w:proofErr w:type="spellStart"/>
            <w:r>
              <w:rPr>
                <w:rFonts w:asciiTheme="minorHAnsi" w:hAnsiTheme="minorHAnsi"/>
                <w:i/>
              </w:rPr>
              <w:t>for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a </w:t>
            </w:r>
            <w:proofErr w:type="spellStart"/>
            <w:r>
              <w:rPr>
                <w:rFonts w:asciiTheme="minorHAnsi" w:hAnsiTheme="minorHAnsi"/>
                <w:i/>
              </w:rPr>
              <w:t>since</w:t>
            </w:r>
            <w:proofErr w:type="spellEnd"/>
            <w:r>
              <w:rPr>
                <w:rFonts w:asciiTheme="minorHAnsi" w:hAnsiTheme="minorHAnsi"/>
                <w:i/>
              </w:rPr>
              <w:t>.</w:t>
            </w:r>
          </w:p>
          <w:p w:rsidR="003C3195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C3195" w:rsidRDefault="005A0D1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Písanie: Novinový článok. Čítanie: Očkovanie.</w:t>
            </w:r>
          </w:p>
          <w:p w:rsidR="003C3195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3C3195" w:rsidRDefault="005A0D1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Práca s textom: Dr. Martin </w:t>
            </w:r>
            <w:proofErr w:type="spellStart"/>
            <w:r>
              <w:rPr>
                <w:rFonts w:asciiTheme="minorHAnsi" w:hAnsiTheme="minorHAnsi"/>
              </w:rPr>
              <w:t>Luther</w:t>
            </w:r>
            <w:proofErr w:type="spellEnd"/>
            <w:r>
              <w:rPr>
                <w:rFonts w:asciiTheme="minorHAnsi" w:hAnsiTheme="minorHAnsi"/>
              </w:rPr>
              <w:t xml:space="preserve"> </w:t>
            </w:r>
            <w:proofErr w:type="spellStart"/>
            <w:r>
              <w:rPr>
                <w:rFonts w:asciiTheme="minorHAnsi" w:hAnsiTheme="minorHAnsi"/>
              </w:rPr>
              <w:t>King</w:t>
            </w:r>
            <w:proofErr w:type="spellEnd"/>
            <w:r>
              <w:rPr>
                <w:rFonts w:asciiTheme="minorHAnsi" w:hAnsiTheme="minorHAnsi"/>
              </w:rPr>
              <w:t>. Opakovanie.</w:t>
            </w:r>
          </w:p>
          <w:p w:rsidR="003C3195" w:rsidRDefault="003C3195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41636C" w:rsidRDefault="0041636C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Opakovanie, test</w:t>
            </w:r>
            <w:r w:rsidR="00AB528E">
              <w:rPr>
                <w:rFonts w:asciiTheme="minorHAnsi" w:hAnsiTheme="minorHAnsi"/>
              </w:rPr>
              <w:t xml:space="preserve"> L</w:t>
            </w:r>
            <w:r w:rsidR="005A0D1E">
              <w:rPr>
                <w:rFonts w:asciiTheme="minorHAnsi" w:hAnsiTheme="minorHAnsi"/>
              </w:rPr>
              <w:t>4-5</w:t>
            </w:r>
          </w:p>
        </w:tc>
        <w:tc>
          <w:tcPr>
            <w:tcW w:w="3681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  <w:b/>
                <w:i/>
                <w:color w:val="548DD4"/>
              </w:rPr>
            </w:pPr>
            <w:r w:rsidRPr="005613A4">
              <w:rPr>
                <w:rFonts w:asciiTheme="minorHAnsi" w:hAnsiTheme="minorHAnsi"/>
                <w:b/>
                <w:i/>
                <w:color w:val="548DD4"/>
              </w:rPr>
              <w:t>Kompetencie/funkcie</w:t>
            </w:r>
          </w:p>
          <w:p w:rsidR="00D7336D" w:rsidRDefault="003C3195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porozumieť rozprávaniu/textu o charitatívnom projekte</w:t>
            </w:r>
          </w:p>
          <w:p w:rsidR="003C3195" w:rsidRDefault="003C3195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rozlišovať fakty v texte o organizáciách – štatistiky, počty, úlohy...</w:t>
            </w:r>
          </w:p>
          <w:p w:rsidR="003C3195" w:rsidRDefault="006D7C1A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požiadať o pomoc</w:t>
            </w:r>
          </w:p>
          <w:p w:rsidR="006D7C1A" w:rsidRDefault="006D7C1A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ponúknuť pomoc</w:t>
            </w:r>
          </w:p>
          <w:p w:rsidR="006D7C1A" w:rsidRDefault="006D7C1A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rozprávať o dobročinnosti konkrétnej osoby</w:t>
            </w:r>
          </w:p>
          <w:p w:rsidR="005A0D1E" w:rsidRPr="005613A4" w:rsidRDefault="005A0D1E" w:rsidP="00B753D9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rozprávať/napísať o dobročinnej akcii</w:t>
            </w:r>
          </w:p>
          <w:p w:rsidR="00D7336D" w:rsidRPr="005613A4" w:rsidRDefault="00D7336D" w:rsidP="00B753D9">
            <w:pPr>
              <w:pStyle w:val="Odsekzoznamu"/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  <w:b/>
                <w:i/>
                <w:color w:val="548DD4"/>
              </w:rPr>
            </w:pPr>
            <w:r w:rsidRPr="005613A4">
              <w:rPr>
                <w:rFonts w:asciiTheme="minorHAnsi" w:hAnsiTheme="minorHAnsi"/>
                <w:b/>
                <w:i/>
                <w:color w:val="548DD4"/>
              </w:rPr>
              <w:t>Jazykové prostriedky</w:t>
            </w:r>
          </w:p>
          <w:p w:rsidR="006D7C1A" w:rsidRDefault="006D7C1A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slovná zásoba súvisiaca s dobročinnosťou</w:t>
            </w:r>
          </w:p>
          <w:p w:rsidR="00D7336D" w:rsidRDefault="006D7C1A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</w:rPr>
              <w:t>predprítomný</w:t>
            </w:r>
            <w:proofErr w:type="spellEnd"/>
            <w:r>
              <w:rPr>
                <w:rFonts w:asciiTheme="minorHAnsi" w:hAnsiTheme="minorHAnsi"/>
              </w:rPr>
              <w:t xml:space="preserve"> čas</w:t>
            </w:r>
          </w:p>
          <w:p w:rsidR="006D7C1A" w:rsidRPr="006D7C1A" w:rsidRDefault="006D7C1A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t>ever</w:t>
            </w:r>
            <w:proofErr w:type="spellEnd"/>
          </w:p>
          <w:p w:rsidR="006D7C1A" w:rsidRPr="006D7C1A" w:rsidRDefault="006D7C1A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t>make</w:t>
            </w:r>
            <w:proofErr w:type="spellEnd"/>
            <w:r>
              <w:rPr>
                <w:rFonts w:asciiTheme="minorHAnsi" w:hAnsiTheme="minorHAnsi"/>
                <w:i/>
              </w:rPr>
              <w:t>, do</w:t>
            </w:r>
          </w:p>
          <w:p w:rsidR="006D7C1A" w:rsidRPr="005613A4" w:rsidRDefault="006D7C1A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  <w:rPr>
                <w:rFonts w:asciiTheme="minorHAnsi" w:hAnsiTheme="minorHAnsi"/>
              </w:rPr>
            </w:pPr>
            <w:proofErr w:type="spellStart"/>
            <w:r>
              <w:rPr>
                <w:rFonts w:asciiTheme="minorHAnsi" w:hAnsiTheme="minorHAnsi"/>
                <w:i/>
              </w:rPr>
              <w:t>for</w:t>
            </w:r>
            <w:proofErr w:type="spellEnd"/>
            <w:r>
              <w:rPr>
                <w:rFonts w:asciiTheme="minorHAnsi" w:hAnsiTheme="minorHAnsi"/>
                <w:i/>
              </w:rPr>
              <w:t xml:space="preserve">, </w:t>
            </w:r>
            <w:proofErr w:type="spellStart"/>
            <w:r>
              <w:rPr>
                <w:rFonts w:asciiTheme="minorHAnsi" w:hAnsiTheme="minorHAnsi"/>
                <w:i/>
              </w:rPr>
              <w:t>since</w:t>
            </w:r>
            <w:proofErr w:type="spellEnd"/>
          </w:p>
          <w:p w:rsidR="00D7336D" w:rsidRPr="005613A4" w:rsidRDefault="00D7336D" w:rsidP="00B753D9">
            <w:pPr>
              <w:spacing w:after="0" w:line="240" w:lineRule="auto"/>
              <w:ind w:left="33"/>
              <w:rPr>
                <w:rFonts w:asciiTheme="minorHAnsi" w:hAnsiTheme="minorHAnsi"/>
              </w:rPr>
            </w:pPr>
          </w:p>
        </w:tc>
        <w:tc>
          <w:tcPr>
            <w:tcW w:w="367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336D" w:rsidRPr="005613A4" w:rsidRDefault="003C3195" w:rsidP="00B753D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zistiť relevantné informácie z textu o charitatívnom projekte</w:t>
            </w:r>
          </w:p>
          <w:p w:rsidR="00D7336D" w:rsidRPr="006D7C1A" w:rsidRDefault="003C3195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používať slovnú zásobu spojenú s charitatívnou činnosťou</w:t>
            </w:r>
          </w:p>
          <w:p w:rsidR="006D7C1A" w:rsidRPr="006D7C1A" w:rsidRDefault="006D7C1A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správne používať </w:t>
            </w:r>
            <w:proofErr w:type="spellStart"/>
            <w:r>
              <w:rPr>
                <w:rFonts w:asciiTheme="minorHAnsi" w:hAnsiTheme="minorHAnsi"/>
              </w:rPr>
              <w:t>predprítomný</w:t>
            </w:r>
            <w:proofErr w:type="spellEnd"/>
            <w:r>
              <w:rPr>
                <w:rFonts w:asciiTheme="minorHAnsi" w:hAnsiTheme="minorHAnsi"/>
              </w:rPr>
              <w:t xml:space="preserve"> čas</w:t>
            </w:r>
          </w:p>
          <w:p w:rsidR="006D7C1A" w:rsidRPr="006D7C1A" w:rsidRDefault="006D7C1A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použiť </w:t>
            </w:r>
            <w:proofErr w:type="spellStart"/>
            <w:r>
              <w:rPr>
                <w:rFonts w:asciiTheme="minorHAnsi" w:hAnsiTheme="minorHAnsi"/>
                <w:i/>
              </w:rPr>
              <w:t>ever</w:t>
            </w:r>
            <w:proofErr w:type="spellEnd"/>
            <w:r>
              <w:rPr>
                <w:rFonts w:asciiTheme="minorHAnsi" w:hAnsiTheme="minorHAnsi"/>
                <w:i/>
              </w:rPr>
              <w:t xml:space="preserve"> </w:t>
            </w:r>
            <w:r>
              <w:rPr>
                <w:rFonts w:asciiTheme="minorHAnsi" w:hAnsiTheme="minorHAnsi"/>
              </w:rPr>
              <w:t>s </w:t>
            </w:r>
            <w:proofErr w:type="spellStart"/>
            <w:r>
              <w:rPr>
                <w:rFonts w:asciiTheme="minorHAnsi" w:hAnsiTheme="minorHAnsi"/>
              </w:rPr>
              <w:t>predprítomným</w:t>
            </w:r>
            <w:proofErr w:type="spellEnd"/>
            <w:r>
              <w:rPr>
                <w:rFonts w:asciiTheme="minorHAnsi" w:hAnsiTheme="minorHAnsi"/>
              </w:rPr>
              <w:t xml:space="preserve"> časom</w:t>
            </w:r>
          </w:p>
          <w:p w:rsidR="006D7C1A" w:rsidRPr="006D7C1A" w:rsidRDefault="006D7C1A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použiť správne frázy pri žiadosti o pomoc a ponuke pomoci</w:t>
            </w:r>
          </w:p>
          <w:p w:rsidR="006D7C1A" w:rsidRPr="006D7C1A" w:rsidRDefault="006D7C1A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odpovedať na otázky na základe textu</w:t>
            </w:r>
          </w:p>
          <w:p w:rsidR="006D7C1A" w:rsidRPr="006D7C1A" w:rsidRDefault="006D7C1A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poznať rozdiel medzi slovesami </w:t>
            </w:r>
            <w:proofErr w:type="spellStart"/>
            <w:r>
              <w:rPr>
                <w:rFonts w:asciiTheme="minorHAnsi" w:hAnsiTheme="minorHAnsi"/>
                <w:i/>
              </w:rPr>
              <w:t>make</w:t>
            </w:r>
            <w:proofErr w:type="spellEnd"/>
            <w:r>
              <w:rPr>
                <w:rFonts w:asciiTheme="minorHAnsi" w:hAnsiTheme="minorHAnsi"/>
                <w:i/>
              </w:rPr>
              <w:t xml:space="preserve">, do </w:t>
            </w:r>
            <w:r>
              <w:rPr>
                <w:rFonts w:asciiTheme="minorHAnsi" w:hAnsiTheme="minorHAnsi"/>
              </w:rPr>
              <w:t>a vedieť základné frázy, kde sa tieto slovesá používajú</w:t>
            </w:r>
          </w:p>
          <w:p w:rsidR="006D7C1A" w:rsidRPr="005A0D1E" w:rsidRDefault="006D7C1A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 xml:space="preserve">porozprávať o zásluhách konkrétnej osoby s použitím </w:t>
            </w:r>
            <w:proofErr w:type="spellStart"/>
            <w:r>
              <w:rPr>
                <w:rFonts w:asciiTheme="minorHAnsi" w:hAnsiTheme="minorHAnsi"/>
              </w:rPr>
              <w:t>predprítomného</w:t>
            </w:r>
            <w:proofErr w:type="spellEnd"/>
            <w:r>
              <w:rPr>
                <w:rFonts w:asciiTheme="minorHAnsi" w:hAnsiTheme="minorHAnsi"/>
              </w:rPr>
              <w:t xml:space="preserve"> a minulého času</w:t>
            </w:r>
          </w:p>
          <w:p w:rsidR="005A0D1E" w:rsidRPr="005613A4" w:rsidRDefault="005A0D1E" w:rsidP="003C3195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</w:rPr>
              <w:t>napísať krátku správu o dobročinnej akcii</w:t>
            </w:r>
          </w:p>
        </w:tc>
        <w:tc>
          <w:tcPr>
            <w:tcW w:w="1274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</w:rPr>
            </w:pPr>
          </w:p>
          <w:p w:rsidR="00D7336D" w:rsidRPr="005613A4" w:rsidRDefault="00D7336D" w:rsidP="00B753D9">
            <w:pPr>
              <w:spacing w:after="0" w:line="240" w:lineRule="auto"/>
              <w:rPr>
                <w:rFonts w:asciiTheme="minorHAnsi" w:hAnsiTheme="minorHAnsi"/>
              </w:rPr>
            </w:pPr>
            <w:r w:rsidRPr="005613A4">
              <w:rPr>
                <w:rFonts w:asciiTheme="minorHAnsi" w:hAnsiTheme="minorHAnsi"/>
              </w:rPr>
              <w:t>OSR</w:t>
            </w:r>
          </w:p>
          <w:p w:rsidR="00D7336D" w:rsidRDefault="005A0D1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MDV</w:t>
            </w:r>
          </w:p>
          <w:p w:rsidR="005A0D1E" w:rsidRPr="005613A4" w:rsidRDefault="005A0D1E" w:rsidP="00B753D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OZO</w:t>
            </w:r>
          </w:p>
        </w:tc>
      </w:tr>
    </w:tbl>
    <w:p w:rsidR="00101C44" w:rsidRDefault="00101C44" w:rsidP="00101C44">
      <w:pPr>
        <w:rPr>
          <w:rFonts w:asciiTheme="minorHAnsi" w:hAnsiTheme="minorHAnsi"/>
          <w:i/>
          <w:sz w:val="18"/>
          <w:szCs w:val="18"/>
        </w:rPr>
      </w:pPr>
    </w:p>
    <w:p w:rsidR="005A0D1E" w:rsidRDefault="005A0D1E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47"/>
        <w:gridCol w:w="806"/>
        <w:gridCol w:w="4818"/>
        <w:gridCol w:w="3682"/>
        <w:gridCol w:w="3679"/>
        <w:gridCol w:w="1275"/>
      </w:tblGrid>
      <w:tr w:rsidR="00C6227B" w:rsidRPr="00B753D9" w:rsidTr="00095614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30EF6">
              <w:rPr>
                <w:rFonts w:ascii="Cambria" w:eastAsia="Times New Roman" w:hAnsi="Cambria"/>
                <w:b/>
                <w:bCs/>
              </w:rPr>
              <w:lastRenderedPageBreak/>
              <w:br w:type="page"/>
            </w:r>
            <w:r w:rsidRPr="00530EF6">
              <w:rPr>
                <w:rFonts w:eastAsia="Times New Roman"/>
                <w:b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 xml:space="preserve">Počet hodín </w:t>
            </w:r>
          </w:p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Téma</w:t>
            </w:r>
          </w:p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</w:p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Obsahový štandard</w:t>
            </w:r>
          </w:p>
          <w:p w:rsidR="00C6227B" w:rsidRPr="00B753D9" w:rsidRDefault="00C6227B" w:rsidP="00095614">
            <w:pPr>
              <w:spacing w:after="0" w:line="240" w:lineRule="auto"/>
            </w:pPr>
            <w:r w:rsidRPr="00B753D9">
              <w:t>(kompetencie/</w:t>
            </w:r>
            <w:proofErr w:type="spellStart"/>
            <w:r w:rsidRPr="00B753D9">
              <w:t>funkcie+jazykové</w:t>
            </w:r>
            <w:proofErr w:type="spellEnd"/>
            <w:r w:rsidRPr="00B753D9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Výkonový štandard</w:t>
            </w:r>
          </w:p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</w:p>
          <w:p w:rsidR="00C6227B" w:rsidRPr="00530EF6" w:rsidRDefault="00C6227B" w:rsidP="00095614">
            <w:pPr>
              <w:spacing w:after="0" w:line="240" w:lineRule="auto"/>
            </w:pPr>
            <w:r w:rsidRPr="00530EF6"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Prierezové témy</w:t>
            </w:r>
          </w:p>
        </w:tc>
      </w:tr>
      <w:tr w:rsidR="00C6227B" w:rsidRPr="00B753D9" w:rsidTr="00095614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227B" w:rsidRPr="00B753D9" w:rsidRDefault="00C6227B" w:rsidP="0009561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6227B" w:rsidRPr="00B753D9" w:rsidRDefault="00C6227B" w:rsidP="0009561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C6227B" w:rsidRDefault="00C6227B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D42D84" w:rsidRDefault="00D42D84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D42D84" w:rsidRDefault="00D42D84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C6227B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29-30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31-32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33-34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35-36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37-38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39-40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41-42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43-44</w:t>
            </w:r>
          </w:p>
          <w:p w:rsidR="00AD5DF9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AD5DF9" w:rsidRPr="00D42D84" w:rsidRDefault="00AD5DF9" w:rsidP="00D42D8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45-46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1A7DFF" w:rsidRDefault="001A7DFF" w:rsidP="00095614">
            <w:pPr>
              <w:spacing w:after="0" w:line="240" w:lineRule="auto"/>
              <w:jc w:val="center"/>
            </w:pPr>
          </w:p>
          <w:p w:rsidR="003961F3" w:rsidRPr="00B753D9" w:rsidRDefault="003961F3" w:rsidP="00095614">
            <w:pPr>
              <w:spacing w:after="0" w:line="240" w:lineRule="auto"/>
              <w:jc w:val="center"/>
            </w:pPr>
          </w:p>
          <w:p w:rsidR="00C6227B" w:rsidRPr="00B753D9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C6227B" w:rsidRDefault="00C6227B" w:rsidP="00095614">
            <w:pPr>
              <w:spacing w:after="0" w:line="240" w:lineRule="auto"/>
            </w:pPr>
          </w:p>
          <w:p w:rsidR="003961F3" w:rsidRPr="00B753D9" w:rsidRDefault="003961F3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C6227B" w:rsidRPr="00B753D9" w:rsidRDefault="00C6227B" w:rsidP="00095614">
            <w:pPr>
              <w:spacing w:after="0" w:line="240" w:lineRule="auto"/>
              <w:jc w:val="center"/>
            </w:pPr>
          </w:p>
          <w:p w:rsidR="00C6227B" w:rsidRPr="00B753D9" w:rsidRDefault="00C6227B" w:rsidP="00095614">
            <w:pPr>
              <w:spacing w:after="0" w:line="240" w:lineRule="auto"/>
              <w:jc w:val="center"/>
            </w:pPr>
          </w:p>
          <w:p w:rsidR="00C6227B" w:rsidRPr="00B753D9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C6227B" w:rsidRPr="00B753D9" w:rsidRDefault="00C6227B" w:rsidP="00095614">
            <w:pPr>
              <w:spacing w:after="0" w:line="240" w:lineRule="auto"/>
              <w:jc w:val="center"/>
            </w:pP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C6227B" w:rsidRDefault="00C6227B" w:rsidP="00095614">
            <w:pPr>
              <w:spacing w:after="0" w:line="240" w:lineRule="auto"/>
            </w:pPr>
          </w:p>
          <w:p w:rsidR="0015146A" w:rsidRPr="00B753D9" w:rsidRDefault="0015146A" w:rsidP="00095614">
            <w:pPr>
              <w:spacing w:after="0" w:line="240" w:lineRule="auto"/>
            </w:pPr>
          </w:p>
          <w:p w:rsidR="00C6227B" w:rsidRDefault="00C6227B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15146A" w:rsidRDefault="0015146A" w:rsidP="00095614">
            <w:pPr>
              <w:spacing w:after="0" w:line="240" w:lineRule="auto"/>
              <w:jc w:val="center"/>
            </w:pPr>
          </w:p>
          <w:p w:rsidR="0015146A" w:rsidRDefault="0015146A" w:rsidP="00095614">
            <w:pPr>
              <w:spacing w:after="0" w:line="240" w:lineRule="auto"/>
              <w:jc w:val="center"/>
            </w:pPr>
          </w:p>
          <w:p w:rsidR="0015146A" w:rsidRDefault="0015146A" w:rsidP="00095614">
            <w:pPr>
              <w:spacing w:after="0" w:line="240" w:lineRule="auto"/>
              <w:jc w:val="center"/>
            </w:pPr>
            <w:r>
              <w:t>2</w:t>
            </w:r>
          </w:p>
          <w:p w:rsidR="0015146A" w:rsidRDefault="0015146A" w:rsidP="00095614">
            <w:pPr>
              <w:spacing w:after="0" w:line="240" w:lineRule="auto"/>
              <w:jc w:val="center"/>
            </w:pPr>
          </w:p>
          <w:p w:rsidR="0015146A" w:rsidRPr="00B753D9" w:rsidRDefault="0015146A" w:rsidP="00095614">
            <w:pPr>
              <w:spacing w:after="0" w:line="240" w:lineRule="auto"/>
              <w:jc w:val="center"/>
            </w:pPr>
            <w:r>
              <w:t>2</w:t>
            </w:r>
          </w:p>
          <w:p w:rsidR="00D821C6" w:rsidRPr="00D42D84" w:rsidRDefault="00D821C6" w:rsidP="0015146A">
            <w:pPr>
              <w:spacing w:after="0" w:line="240" w:lineRule="auto"/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227B" w:rsidRDefault="0015146A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Doprava a cestovanie</w:t>
            </w:r>
          </w:p>
          <w:p w:rsidR="0015146A" w:rsidRDefault="0015146A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Človek a príroda</w:t>
            </w:r>
          </w:p>
          <w:p w:rsidR="0015146A" w:rsidRPr="00B753D9" w:rsidRDefault="0015146A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Krajiny, mestá a miesta</w:t>
            </w:r>
          </w:p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</w:p>
          <w:p w:rsidR="00C6227B" w:rsidRPr="00B753D9" w:rsidRDefault="00C6227B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 xml:space="preserve">L </w:t>
            </w:r>
            <w:r w:rsidR="001A7DFF">
              <w:rPr>
                <w:b/>
                <w:i/>
                <w:color w:val="548DD4"/>
              </w:rPr>
              <w:t>6</w:t>
            </w:r>
            <w:r w:rsidRPr="00B753D9">
              <w:rPr>
                <w:b/>
                <w:i/>
                <w:color w:val="548DD4"/>
              </w:rPr>
              <w:t xml:space="preserve"> – </w:t>
            </w:r>
            <w:r w:rsidR="001A7DFF">
              <w:rPr>
                <w:b/>
                <w:i/>
                <w:color w:val="548DD4"/>
              </w:rPr>
              <w:t>Úchvatné cesty</w:t>
            </w:r>
          </w:p>
          <w:p w:rsidR="00C6227B" w:rsidRDefault="003961F3" w:rsidP="00095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Slovná zásoba:</w:t>
            </w:r>
            <w:r w:rsidR="00C6227B" w:rsidRPr="00B753D9">
              <w:rPr>
                <w:color w:val="000000"/>
              </w:rPr>
              <w:t xml:space="preserve"> </w:t>
            </w:r>
            <w:r w:rsidR="001A7DFF">
              <w:rPr>
                <w:color w:val="000000"/>
              </w:rPr>
              <w:t>slovesá súvisiace s</w:t>
            </w:r>
            <w:r>
              <w:rPr>
                <w:color w:val="000000"/>
              </w:rPr>
              <w:t> </w:t>
            </w:r>
            <w:r w:rsidR="001A7DFF">
              <w:rPr>
                <w:color w:val="000000"/>
              </w:rPr>
              <w:t>cestovaním</w:t>
            </w:r>
            <w:r>
              <w:rPr>
                <w:color w:val="000000"/>
              </w:rPr>
              <w:t xml:space="preserve">. Čítanie: Svet na kolesách. </w:t>
            </w:r>
          </w:p>
          <w:p w:rsidR="001A7DFF" w:rsidRDefault="001A7DFF" w:rsidP="00095614">
            <w:pPr>
              <w:spacing w:after="0" w:line="240" w:lineRule="auto"/>
              <w:rPr>
                <w:color w:val="000000"/>
              </w:rPr>
            </w:pPr>
          </w:p>
          <w:p w:rsidR="003961F3" w:rsidRDefault="003961F3" w:rsidP="00095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Gramatika: </w:t>
            </w:r>
            <w:proofErr w:type="spellStart"/>
            <w:r>
              <w:rPr>
                <w:color w:val="000000"/>
              </w:rPr>
              <w:t>Predprítomný</w:t>
            </w:r>
            <w:proofErr w:type="spellEnd"/>
            <w:r>
              <w:rPr>
                <w:color w:val="000000"/>
              </w:rPr>
              <w:t xml:space="preserve"> a minulý čas. Počúvanie: Dovolenka snov.</w:t>
            </w:r>
          </w:p>
          <w:p w:rsidR="001A7DFF" w:rsidRPr="00B753D9" w:rsidRDefault="001A7DFF" w:rsidP="00095614">
            <w:pPr>
              <w:spacing w:after="0" w:line="240" w:lineRule="auto"/>
            </w:pPr>
          </w:p>
          <w:p w:rsidR="00D821C6" w:rsidRDefault="003961F3" w:rsidP="00095614">
            <w:pPr>
              <w:spacing w:after="0" w:line="240" w:lineRule="auto"/>
            </w:pPr>
            <w:r>
              <w:t xml:space="preserve">Rozprávanie: Na stanici. Kultúra: Slávne cesty. </w:t>
            </w:r>
          </w:p>
          <w:p w:rsidR="001A7DFF" w:rsidRDefault="001A7DFF" w:rsidP="00095614">
            <w:pPr>
              <w:spacing w:after="0" w:line="240" w:lineRule="auto"/>
            </w:pPr>
          </w:p>
          <w:p w:rsidR="003961F3" w:rsidRDefault="003961F3" w:rsidP="00095614">
            <w:pPr>
              <w:spacing w:after="0" w:line="240" w:lineRule="auto"/>
            </w:pPr>
            <w:r>
              <w:t xml:space="preserve">Slovná zásoba: extrémne prídavné mená. Čítanie: Sólo námorník. </w:t>
            </w:r>
          </w:p>
          <w:p w:rsidR="003961F3" w:rsidRDefault="003961F3" w:rsidP="00095614">
            <w:pPr>
              <w:spacing w:after="0" w:line="240" w:lineRule="auto"/>
            </w:pPr>
          </w:p>
          <w:p w:rsidR="003961F3" w:rsidRDefault="003961F3" w:rsidP="00095614">
            <w:pPr>
              <w:spacing w:after="0" w:line="240" w:lineRule="auto"/>
            </w:pPr>
            <w:r>
              <w:t xml:space="preserve">Gramatika: Množstvo. </w:t>
            </w:r>
            <w:proofErr w:type="spellStart"/>
            <w:r w:rsidR="0015146A">
              <w:t>Počítateľné</w:t>
            </w:r>
            <w:proofErr w:type="spellEnd"/>
            <w:r w:rsidR="0015146A">
              <w:t xml:space="preserve"> a </w:t>
            </w:r>
            <w:proofErr w:type="spellStart"/>
            <w:r w:rsidR="0015146A">
              <w:t>nepočítateľné</w:t>
            </w:r>
            <w:proofErr w:type="spellEnd"/>
            <w:r w:rsidR="0015146A">
              <w:t xml:space="preserve"> podstatné mená. </w:t>
            </w:r>
          </w:p>
          <w:p w:rsidR="0015146A" w:rsidRDefault="0015146A" w:rsidP="00095614">
            <w:pPr>
              <w:spacing w:after="0" w:line="240" w:lineRule="auto"/>
            </w:pPr>
          </w:p>
          <w:p w:rsidR="0015146A" w:rsidRDefault="0015146A" w:rsidP="00095614">
            <w:pPr>
              <w:spacing w:after="0" w:line="240" w:lineRule="auto"/>
            </w:pPr>
            <w:r>
              <w:t>Písanie: E-mail – opis cesty. Čítanie: Slnečná sústava.</w:t>
            </w:r>
          </w:p>
          <w:p w:rsidR="0015146A" w:rsidRDefault="0015146A" w:rsidP="00095614">
            <w:pPr>
              <w:spacing w:after="0" w:line="240" w:lineRule="auto"/>
            </w:pPr>
          </w:p>
          <w:p w:rsidR="0015146A" w:rsidRDefault="0015146A" w:rsidP="0015146A">
            <w:pPr>
              <w:spacing w:after="0" w:line="240" w:lineRule="auto"/>
            </w:pPr>
            <w:r>
              <w:t xml:space="preserve">Opakovanie. Práca s textom: Darwinova cesta na </w:t>
            </w:r>
            <w:proofErr w:type="spellStart"/>
            <w:r>
              <w:t>Beagle</w:t>
            </w:r>
            <w:proofErr w:type="spellEnd"/>
            <w:r>
              <w:t xml:space="preserve">. </w:t>
            </w:r>
          </w:p>
          <w:p w:rsidR="0015146A" w:rsidRDefault="0015146A" w:rsidP="0015146A">
            <w:pPr>
              <w:spacing w:after="0" w:line="240" w:lineRule="auto"/>
            </w:pPr>
          </w:p>
          <w:p w:rsidR="0015146A" w:rsidRDefault="0015146A" w:rsidP="0015146A">
            <w:pPr>
              <w:spacing w:after="0" w:line="240" w:lineRule="auto"/>
            </w:pPr>
            <w:r>
              <w:t>Opakovanie. Projekt: Cesta po Európe.</w:t>
            </w:r>
          </w:p>
          <w:p w:rsidR="0015146A" w:rsidRDefault="0015146A" w:rsidP="0015146A">
            <w:pPr>
              <w:spacing w:after="0" w:line="240" w:lineRule="auto"/>
            </w:pPr>
          </w:p>
          <w:p w:rsidR="0015146A" w:rsidRPr="00B753D9" w:rsidRDefault="0015146A" w:rsidP="0015146A">
            <w:pPr>
              <w:spacing w:after="0" w:line="240" w:lineRule="auto"/>
            </w:pPr>
            <w:r>
              <w:t>Prezentácia projektu.</w:t>
            </w: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227B" w:rsidRPr="00B753D9" w:rsidRDefault="00C6227B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>Kompetencie/funkcie</w:t>
            </w:r>
          </w:p>
          <w:p w:rsidR="00C6227B" w:rsidRDefault="003961F3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orientovať sa v texte s neznámou slovnou zásobou, zistiť význam slova pomocou kontextu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rozprávať o zážitkoch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zistiť relevantnú informáciu z počutého textu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diskutovať o</w:t>
            </w:r>
            <w:r w:rsidR="0015146A">
              <w:t> </w:t>
            </w:r>
            <w:r>
              <w:t>ceste</w:t>
            </w:r>
          </w:p>
          <w:p w:rsidR="0015146A" w:rsidRDefault="0015146A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napísať neformálny e-mail o ceste</w:t>
            </w:r>
          </w:p>
          <w:p w:rsidR="0015146A" w:rsidRPr="00B753D9" w:rsidRDefault="0015146A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naplánovať výlet</w:t>
            </w:r>
          </w:p>
          <w:p w:rsidR="00C6227B" w:rsidRPr="00B753D9" w:rsidRDefault="00C6227B" w:rsidP="00095614">
            <w:pPr>
              <w:pStyle w:val="Odsekzoznamu"/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>Jazykové prostriedky</w:t>
            </w:r>
          </w:p>
          <w:p w:rsidR="00C6227B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slovesá súvisiace s cestovaním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proofErr w:type="spellStart"/>
            <w:r>
              <w:t>predprítomný</w:t>
            </w:r>
            <w:proofErr w:type="spellEnd"/>
            <w:r>
              <w:t xml:space="preserve"> a minulý čas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opis cesty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extrémne prídavné mená</w:t>
            </w:r>
          </w:p>
          <w:p w:rsidR="0015146A" w:rsidRDefault="0015146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proofErr w:type="spellStart"/>
            <w:r>
              <w:t>počítateľné</w:t>
            </w:r>
            <w:proofErr w:type="spellEnd"/>
            <w:r>
              <w:t xml:space="preserve"> a </w:t>
            </w:r>
            <w:proofErr w:type="spellStart"/>
            <w:r>
              <w:t>nepočítateľné</w:t>
            </w:r>
            <w:proofErr w:type="spellEnd"/>
            <w:r>
              <w:t xml:space="preserve"> prídavné mená</w:t>
            </w:r>
          </w:p>
          <w:p w:rsidR="0015146A" w:rsidRPr="00B753D9" w:rsidRDefault="0015146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spájacie výrazy</w:t>
            </w:r>
          </w:p>
          <w:p w:rsidR="00C6227B" w:rsidRPr="00B753D9" w:rsidRDefault="00C6227B" w:rsidP="00095614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227B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použiť správne sloveso pri rozprávaní o ceste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nájsť význam slova na základe kontextu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rozlíšiť použitie </w:t>
            </w:r>
            <w:proofErr w:type="spellStart"/>
            <w:r>
              <w:t>predprítomného</w:t>
            </w:r>
            <w:proofErr w:type="spellEnd"/>
            <w:r>
              <w:t xml:space="preserve"> a minulého času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viesť základný dialóg o ceste</w:t>
            </w:r>
          </w:p>
          <w:p w:rsidR="003961F3" w:rsidRDefault="003961F3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použiť extrémne prídavné mená</w:t>
            </w:r>
          </w:p>
          <w:p w:rsidR="0015146A" w:rsidRDefault="0015146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použiť správne </w:t>
            </w:r>
            <w:proofErr w:type="spellStart"/>
            <w:r>
              <w:t>kvantifikátory</w:t>
            </w:r>
            <w:proofErr w:type="spellEnd"/>
            <w:r>
              <w:t xml:space="preserve"> podľa toho, či je podstatné meno </w:t>
            </w:r>
            <w:proofErr w:type="spellStart"/>
            <w:r>
              <w:t>počítateľné</w:t>
            </w:r>
            <w:proofErr w:type="spellEnd"/>
            <w:r>
              <w:t xml:space="preserve"> alebo </w:t>
            </w:r>
            <w:proofErr w:type="spellStart"/>
            <w:r>
              <w:t>nepočítateľné</w:t>
            </w:r>
            <w:proofErr w:type="spellEnd"/>
          </w:p>
          <w:p w:rsidR="0015146A" w:rsidRDefault="0015146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napísať neformálny e-mail z výletu</w:t>
            </w:r>
          </w:p>
          <w:p w:rsidR="0015146A" w:rsidRDefault="0015146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vytvoriť plán výletu</w:t>
            </w:r>
          </w:p>
          <w:p w:rsidR="0015146A" w:rsidRPr="00B753D9" w:rsidRDefault="0015146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prezentovať vlastný text o konkrétnom výlete</w:t>
            </w:r>
          </w:p>
          <w:p w:rsidR="00C6227B" w:rsidRPr="00B753D9" w:rsidRDefault="00C6227B" w:rsidP="00095614">
            <w:pPr>
              <w:pStyle w:val="Odsekzoznamu"/>
              <w:spacing w:after="0" w:line="240" w:lineRule="auto"/>
              <w:ind w:left="360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C6227B" w:rsidRPr="00B753D9" w:rsidRDefault="00C6227B" w:rsidP="00095614">
            <w:pPr>
              <w:spacing w:after="0" w:line="240" w:lineRule="auto"/>
              <w:rPr>
                <w:b/>
              </w:rPr>
            </w:pPr>
          </w:p>
          <w:p w:rsidR="00C6227B" w:rsidRDefault="00DA3BC9" w:rsidP="00095614">
            <w:pPr>
              <w:spacing w:after="0" w:line="240" w:lineRule="auto"/>
            </w:pPr>
            <w:r>
              <w:t>ENV</w:t>
            </w:r>
          </w:p>
          <w:p w:rsidR="00DA3BC9" w:rsidRDefault="00DA3BC9" w:rsidP="00095614">
            <w:pPr>
              <w:spacing w:after="0" w:line="240" w:lineRule="auto"/>
            </w:pPr>
            <w:r>
              <w:t>DOV</w:t>
            </w:r>
          </w:p>
          <w:p w:rsidR="00DA3BC9" w:rsidRPr="00B753D9" w:rsidRDefault="00DA3BC9" w:rsidP="00095614">
            <w:pPr>
              <w:spacing w:after="0" w:line="240" w:lineRule="auto"/>
            </w:pPr>
            <w:r>
              <w:t>TBZ</w:t>
            </w:r>
          </w:p>
        </w:tc>
      </w:tr>
    </w:tbl>
    <w:p w:rsidR="00C6227B" w:rsidRDefault="00C6227B" w:rsidP="00C6227B">
      <w:pPr>
        <w:rPr>
          <w:i/>
          <w:sz w:val="18"/>
          <w:szCs w:val="18"/>
        </w:rPr>
      </w:pPr>
    </w:p>
    <w:p w:rsidR="00D42D84" w:rsidRDefault="00D42D84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47"/>
        <w:gridCol w:w="806"/>
        <w:gridCol w:w="4817"/>
        <w:gridCol w:w="3683"/>
        <w:gridCol w:w="3679"/>
        <w:gridCol w:w="1275"/>
      </w:tblGrid>
      <w:tr w:rsidR="00C6227B" w:rsidRPr="00B753D9" w:rsidTr="00E54E30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30EF6">
              <w:rPr>
                <w:rFonts w:ascii="Cambria" w:eastAsia="Times New Roman" w:hAnsi="Cambria"/>
                <w:b/>
                <w:bCs/>
              </w:rPr>
              <w:lastRenderedPageBreak/>
              <w:br w:type="page"/>
            </w:r>
            <w:r w:rsidRPr="00530EF6">
              <w:rPr>
                <w:rFonts w:eastAsia="Times New Roman"/>
                <w:b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 xml:space="preserve">Počet hodín </w:t>
            </w:r>
          </w:p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4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>Téma</w:t>
            </w:r>
          </w:p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</w:p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>Obsahový štandard</w:t>
            </w:r>
          </w:p>
          <w:p w:rsidR="00C6227B" w:rsidRPr="00B753D9" w:rsidRDefault="00C6227B" w:rsidP="00095614">
            <w:pPr>
              <w:spacing w:after="0" w:line="240" w:lineRule="auto"/>
            </w:pPr>
            <w:r w:rsidRPr="00B753D9">
              <w:t>(kompetencie/</w:t>
            </w:r>
            <w:proofErr w:type="spellStart"/>
            <w:r w:rsidRPr="00B753D9">
              <w:t>funkcie+jazykové</w:t>
            </w:r>
            <w:proofErr w:type="spellEnd"/>
            <w:r w:rsidRPr="00B753D9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>Výkonový štandard</w:t>
            </w:r>
          </w:p>
          <w:p w:rsidR="00C6227B" w:rsidRPr="00B753D9" w:rsidRDefault="00C6227B" w:rsidP="00095614">
            <w:pPr>
              <w:spacing w:after="0" w:line="240" w:lineRule="auto"/>
            </w:pPr>
          </w:p>
          <w:p w:rsidR="00C6227B" w:rsidRPr="00B753D9" w:rsidRDefault="00C6227B" w:rsidP="00095614">
            <w:pPr>
              <w:spacing w:after="0" w:line="240" w:lineRule="auto"/>
            </w:pPr>
            <w:r w:rsidRPr="00B753D9"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C6227B" w:rsidRPr="00530EF6" w:rsidRDefault="00C6227B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>Prierezové témy</w:t>
            </w:r>
          </w:p>
        </w:tc>
      </w:tr>
      <w:tr w:rsidR="00D42D84" w:rsidRPr="00B753D9" w:rsidTr="00E54E30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2D84" w:rsidRPr="00B753D9" w:rsidRDefault="00D42D84" w:rsidP="0009561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</w:p>
          <w:p w:rsidR="00D42D84" w:rsidRPr="00B753D9" w:rsidRDefault="00D42D84" w:rsidP="0009561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D42D84" w:rsidRDefault="00D42D84" w:rsidP="0009561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D42D84" w:rsidRDefault="00D42D84" w:rsidP="00095614">
            <w:pPr>
              <w:spacing w:after="0" w:line="240" w:lineRule="auto"/>
              <w:jc w:val="center"/>
              <w:rPr>
                <w:rFonts w:eastAsia="Times New Roman"/>
                <w:b/>
                <w:bCs/>
              </w:rPr>
            </w:pPr>
          </w:p>
          <w:p w:rsidR="00D42D84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 w:rsidRPr="0099222E">
              <w:rPr>
                <w:rFonts w:eastAsia="Times New Roman"/>
                <w:bCs/>
              </w:rPr>
              <w:t>47-48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49-50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51-52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53-54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55-56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57-58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59-60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61-62</w:t>
            </w:r>
          </w:p>
          <w:p w:rsid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99222E" w:rsidRPr="0099222E" w:rsidRDefault="0099222E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63-</w:t>
            </w:r>
            <w:r w:rsidR="005F1B6F">
              <w:rPr>
                <w:rFonts w:eastAsia="Times New Roman"/>
                <w:bCs/>
              </w:rPr>
              <w:t>66</w:t>
            </w:r>
          </w:p>
          <w:p w:rsidR="00D821C6" w:rsidRPr="00B753D9" w:rsidRDefault="00D821C6" w:rsidP="0099222E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99222E">
            <w:pPr>
              <w:spacing w:after="0" w:line="240" w:lineRule="auto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E54E30">
            <w:pPr>
              <w:spacing w:after="0" w:line="240" w:lineRule="auto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E54E30">
            <w:pPr>
              <w:spacing w:after="0" w:line="240" w:lineRule="auto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E54E30">
            <w:pPr>
              <w:spacing w:after="0" w:line="240" w:lineRule="auto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E54E30" w:rsidRDefault="00E54E30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E54E30">
            <w:pPr>
              <w:spacing w:after="0" w:line="240" w:lineRule="auto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</w:p>
          <w:p w:rsidR="00D42D84" w:rsidRDefault="00D42D84" w:rsidP="00D42D84">
            <w:pPr>
              <w:spacing w:after="0" w:line="240" w:lineRule="auto"/>
              <w:jc w:val="center"/>
            </w:pPr>
            <w:r>
              <w:t>2</w:t>
            </w:r>
          </w:p>
          <w:p w:rsidR="00D42D84" w:rsidRDefault="00D42D84" w:rsidP="00E54E30">
            <w:pPr>
              <w:spacing w:after="0" w:line="240" w:lineRule="auto"/>
            </w:pPr>
          </w:p>
          <w:p w:rsidR="005F1B6F" w:rsidRPr="00D42D84" w:rsidRDefault="005F1B6F" w:rsidP="005F1B6F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4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2D84" w:rsidRDefault="0099222E" w:rsidP="00D42D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Kultúra a umenie</w:t>
            </w:r>
          </w:p>
          <w:p w:rsidR="0099222E" w:rsidRPr="00D42D84" w:rsidRDefault="0099222E" w:rsidP="00D42D8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Voľný čas a záľuby</w:t>
            </w:r>
          </w:p>
          <w:p w:rsidR="00D42D84" w:rsidRPr="00D42D84" w:rsidRDefault="00D42D84" w:rsidP="00D42D84">
            <w:pPr>
              <w:spacing w:after="0" w:line="240" w:lineRule="auto"/>
              <w:rPr>
                <w:b/>
              </w:rPr>
            </w:pPr>
          </w:p>
          <w:p w:rsidR="00D42D84" w:rsidRPr="00D42D84" w:rsidRDefault="00D42D84" w:rsidP="00D42D84">
            <w:pPr>
              <w:spacing w:after="0" w:line="240" w:lineRule="auto"/>
              <w:rPr>
                <w:b/>
                <w:i/>
                <w:color w:val="548DD4" w:themeColor="text2" w:themeTint="99"/>
              </w:rPr>
            </w:pPr>
            <w:r w:rsidRPr="00D42D84">
              <w:rPr>
                <w:b/>
                <w:i/>
                <w:color w:val="548DD4" w:themeColor="text2" w:themeTint="99"/>
              </w:rPr>
              <w:t xml:space="preserve">L </w:t>
            </w:r>
            <w:r w:rsidR="00797F75">
              <w:rPr>
                <w:b/>
                <w:i/>
                <w:color w:val="548DD4" w:themeColor="text2" w:themeTint="99"/>
              </w:rPr>
              <w:t>7</w:t>
            </w:r>
            <w:r w:rsidRPr="00D42D84">
              <w:rPr>
                <w:b/>
                <w:i/>
                <w:color w:val="548DD4" w:themeColor="text2" w:themeTint="99"/>
              </w:rPr>
              <w:t xml:space="preserve"> – </w:t>
            </w:r>
            <w:r w:rsidR="00797F75">
              <w:rPr>
                <w:b/>
                <w:i/>
                <w:color w:val="548DD4" w:themeColor="text2" w:themeTint="99"/>
              </w:rPr>
              <w:t>Na obrazovke</w:t>
            </w:r>
          </w:p>
          <w:p w:rsidR="00D42D84" w:rsidRDefault="00D42D84" w:rsidP="00D42D84">
            <w:pPr>
              <w:spacing w:after="0" w:line="240" w:lineRule="auto"/>
            </w:pPr>
            <w:r w:rsidRPr="00D42D84">
              <w:rPr>
                <w:color w:val="000000" w:themeColor="text1"/>
              </w:rPr>
              <w:t xml:space="preserve">Slovná zásoba: </w:t>
            </w:r>
            <w:r w:rsidR="00797F75">
              <w:rPr>
                <w:color w:val="000000" w:themeColor="text1"/>
              </w:rPr>
              <w:t>Filmy.</w:t>
            </w:r>
            <w:r w:rsidRPr="00D42D84">
              <w:rPr>
                <w:color w:val="000000" w:themeColor="text1"/>
              </w:rPr>
              <w:t xml:space="preserve"> </w:t>
            </w:r>
            <w:r w:rsidR="00797F75">
              <w:t>Čítanie: Budúcnosť filmu</w:t>
            </w:r>
          </w:p>
          <w:p w:rsidR="00797F75" w:rsidRDefault="00797F75" w:rsidP="00D42D84">
            <w:pPr>
              <w:spacing w:after="0" w:line="240" w:lineRule="auto"/>
            </w:pPr>
          </w:p>
          <w:p w:rsidR="00797F75" w:rsidRDefault="00797F75" w:rsidP="00D42D84">
            <w:pPr>
              <w:spacing w:after="0" w:line="240" w:lineRule="auto"/>
            </w:pPr>
            <w:r>
              <w:t>Gramatika: Budúce časy. Počúvanie: 3D filmy.</w:t>
            </w:r>
          </w:p>
          <w:p w:rsidR="00797F75" w:rsidRDefault="00797F75" w:rsidP="00D42D84">
            <w:pPr>
              <w:spacing w:after="0" w:line="240" w:lineRule="auto"/>
            </w:pPr>
          </w:p>
          <w:p w:rsidR="00797F75" w:rsidRDefault="00797F75" w:rsidP="00D42D84">
            <w:pPr>
              <w:spacing w:after="0" w:line="240" w:lineRule="auto"/>
            </w:pPr>
            <w:r>
              <w:t xml:space="preserve">Rozprávanie: V kine – vyjadrenie názoru na film. Kultúra: </w:t>
            </w:r>
            <w:proofErr w:type="spellStart"/>
            <w:r>
              <w:t>Alfred</w:t>
            </w:r>
            <w:proofErr w:type="spellEnd"/>
            <w:r>
              <w:t xml:space="preserve"> </w:t>
            </w:r>
            <w:proofErr w:type="spellStart"/>
            <w:r>
              <w:t>Hitchcock</w:t>
            </w:r>
            <w:proofErr w:type="spellEnd"/>
          </w:p>
          <w:p w:rsidR="00797F75" w:rsidRDefault="00797F75" w:rsidP="00D42D84">
            <w:pPr>
              <w:spacing w:after="0" w:line="240" w:lineRule="auto"/>
            </w:pPr>
          </w:p>
          <w:p w:rsidR="00797F75" w:rsidRDefault="00797F75" w:rsidP="00D42D84">
            <w:pPr>
              <w:spacing w:after="0" w:line="240" w:lineRule="auto"/>
            </w:pPr>
            <w:r>
              <w:t xml:space="preserve">Slovná zásoba: prípony. </w:t>
            </w:r>
            <w:r w:rsidR="00E54E30">
              <w:t xml:space="preserve">Čítanie: Filmárska súťaž. </w:t>
            </w:r>
          </w:p>
          <w:p w:rsidR="00797F75" w:rsidRPr="00D42D84" w:rsidRDefault="00E54E30" w:rsidP="00D42D84">
            <w:pPr>
              <w:spacing w:after="0" w:line="240" w:lineRule="auto"/>
            </w:pPr>
            <w:r>
              <w:t xml:space="preserve">Gramatika: Prvá podmienková veta. </w:t>
            </w:r>
          </w:p>
          <w:p w:rsidR="00D42D84" w:rsidRPr="00D42D84" w:rsidRDefault="00D42D84" w:rsidP="00D42D84">
            <w:pPr>
              <w:spacing w:after="0" w:line="240" w:lineRule="auto"/>
              <w:rPr>
                <w:b/>
              </w:rPr>
            </w:pPr>
          </w:p>
          <w:p w:rsidR="00D42D84" w:rsidRDefault="00E54E30" w:rsidP="00D42D84">
            <w:pPr>
              <w:spacing w:after="0" w:line="240" w:lineRule="auto"/>
            </w:pPr>
            <w:r>
              <w:t xml:space="preserve">Gramatické cvičenia: budúce časy. </w:t>
            </w:r>
          </w:p>
          <w:p w:rsidR="00E54E30" w:rsidRDefault="00E54E30" w:rsidP="00D42D84">
            <w:pPr>
              <w:spacing w:after="0" w:line="240" w:lineRule="auto"/>
            </w:pPr>
          </w:p>
          <w:p w:rsidR="00E54E30" w:rsidRDefault="00E54E30" w:rsidP="00D42D84">
            <w:pPr>
              <w:spacing w:after="0" w:line="240" w:lineRule="auto"/>
            </w:pPr>
            <w:r>
              <w:t>Písanie: filmová recenzia. CLIL (výtvarné umenie) – animácia</w:t>
            </w:r>
          </w:p>
          <w:p w:rsidR="00E54E30" w:rsidRDefault="00E54E30" w:rsidP="00D42D84">
            <w:pPr>
              <w:spacing w:after="0" w:line="240" w:lineRule="auto"/>
            </w:pPr>
          </w:p>
          <w:p w:rsidR="00E54E30" w:rsidRDefault="00E54E30" w:rsidP="00D42D84">
            <w:pPr>
              <w:spacing w:after="0" w:line="240" w:lineRule="auto"/>
            </w:pPr>
            <w:r>
              <w:t xml:space="preserve">Opakovanie. Práca s textom: </w:t>
            </w:r>
            <w:proofErr w:type="spellStart"/>
            <w:r>
              <w:t>Steven</w:t>
            </w:r>
            <w:proofErr w:type="spellEnd"/>
            <w:r>
              <w:t xml:space="preserve"> </w:t>
            </w:r>
            <w:proofErr w:type="spellStart"/>
            <w:r>
              <w:t>Spielberg</w:t>
            </w:r>
            <w:proofErr w:type="spellEnd"/>
            <w:r>
              <w:t xml:space="preserve">. Bratia </w:t>
            </w:r>
            <w:proofErr w:type="spellStart"/>
            <w:r>
              <w:t>Lumiérovci</w:t>
            </w:r>
            <w:proofErr w:type="spellEnd"/>
            <w:r>
              <w:t>.</w:t>
            </w:r>
          </w:p>
          <w:p w:rsidR="00D42D84" w:rsidRDefault="00D42D84" w:rsidP="00D42D84">
            <w:pPr>
              <w:spacing w:after="0" w:line="240" w:lineRule="auto"/>
            </w:pPr>
          </w:p>
          <w:p w:rsidR="00D42D84" w:rsidRDefault="00D42D84" w:rsidP="00D42D84">
            <w:pPr>
              <w:spacing w:after="0" w:line="240" w:lineRule="auto"/>
            </w:pPr>
            <w:r>
              <w:t>Opakovanie, test</w:t>
            </w:r>
            <w:r w:rsidR="00E54E30">
              <w:t xml:space="preserve"> L6</w:t>
            </w:r>
            <w:r w:rsidR="00840546">
              <w:t>-</w:t>
            </w:r>
            <w:r w:rsidR="00E54E30">
              <w:t>7</w:t>
            </w:r>
          </w:p>
          <w:p w:rsidR="005F1B6F" w:rsidRDefault="005F1B6F" w:rsidP="00D42D84">
            <w:pPr>
              <w:spacing w:after="0" w:line="240" w:lineRule="auto"/>
            </w:pPr>
          </w:p>
          <w:p w:rsidR="005F1B6F" w:rsidRPr="00D42D84" w:rsidRDefault="005F1B6F" w:rsidP="00D42D84">
            <w:pPr>
              <w:spacing w:after="0" w:line="240" w:lineRule="auto"/>
            </w:pPr>
            <w:r>
              <w:t>Opakovanie, cvičenia</w:t>
            </w: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2D84" w:rsidRPr="00DA18A9" w:rsidRDefault="00D42D84" w:rsidP="00D42D84">
            <w:pPr>
              <w:spacing w:line="240" w:lineRule="auto"/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Kompetencie/funkcie</w:t>
            </w:r>
          </w:p>
          <w:p w:rsidR="00D42D84" w:rsidRDefault="00797F75" w:rsidP="00D42D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diskutovať o filme, vedieť pomenovať a ohodnotiť jednotlivé aspekty filmu</w:t>
            </w:r>
          </w:p>
          <w:p w:rsidR="00797F75" w:rsidRDefault="00797F75" w:rsidP="00D42D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orientovať sa v texte s neznámou slovnou zásobou</w:t>
            </w:r>
          </w:p>
          <w:p w:rsidR="00797F75" w:rsidRDefault="00797F75" w:rsidP="00D42D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rozprávať o</w:t>
            </w:r>
            <w:r w:rsidR="00E54E30">
              <w:t> </w:t>
            </w:r>
            <w:r>
              <w:t>budúcnosti</w:t>
            </w:r>
          </w:p>
          <w:p w:rsidR="00E54E30" w:rsidRDefault="00E54E30" w:rsidP="00D42D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uvažovať o budúcnosti pomocou prvej podmienkovej vety</w:t>
            </w:r>
          </w:p>
          <w:p w:rsidR="00E54E30" w:rsidRDefault="00E54E30" w:rsidP="00D42D8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napísať recenziu na film</w:t>
            </w:r>
          </w:p>
          <w:p w:rsidR="00D42D84" w:rsidRPr="006C38DA" w:rsidRDefault="00D42D84" w:rsidP="00D42D84">
            <w:pPr>
              <w:pStyle w:val="Odsekzoznamu"/>
              <w:spacing w:line="240" w:lineRule="auto"/>
            </w:pPr>
          </w:p>
          <w:p w:rsidR="00D42D84" w:rsidRPr="00A73BDC" w:rsidRDefault="00D42D84" w:rsidP="00D42D84">
            <w:pPr>
              <w:spacing w:line="240" w:lineRule="auto"/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Jazykové prostriedky</w:t>
            </w:r>
          </w:p>
          <w:p w:rsidR="00D42D84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slovná zásoba súvisiaca s filmom</w:t>
            </w:r>
          </w:p>
          <w:p w:rsidR="00797F75" w:rsidRPr="00797F75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 xml:space="preserve">budúce časy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</w:p>
          <w:p w:rsidR="00797F75" w:rsidRDefault="00E54E30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prípony</w:t>
            </w:r>
          </w:p>
          <w:p w:rsidR="00E54E30" w:rsidRPr="00B26983" w:rsidRDefault="00E54E30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prvá podmienková veta</w:t>
            </w:r>
          </w:p>
          <w:p w:rsidR="00D42D84" w:rsidRDefault="00D42D84" w:rsidP="00D42D84">
            <w:pPr>
              <w:pStyle w:val="Odsekzoznamu"/>
              <w:spacing w:line="240" w:lineRule="auto"/>
              <w:ind w:left="317"/>
            </w:pPr>
          </w:p>
          <w:p w:rsidR="00D42D84" w:rsidRPr="00F55828" w:rsidRDefault="00D42D84" w:rsidP="00D42D84">
            <w:pPr>
              <w:spacing w:line="240" w:lineRule="auto"/>
            </w:pP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2D84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bookmarkStart w:id="0" w:name="_GoBack"/>
            <w:bookmarkEnd w:id="0"/>
            <w:r>
              <w:t>pomenovať jednotlivé aspekty filmu, členov filmového štábu</w:t>
            </w:r>
          </w:p>
          <w:p w:rsidR="00797F75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porozumieť textu o budúcnosti filmu</w:t>
            </w:r>
          </w:p>
          <w:p w:rsidR="00797F75" w:rsidRPr="00797F75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rozprávať o predpokladoch s použitím </w:t>
            </w:r>
            <w:proofErr w:type="spellStart"/>
            <w:r>
              <w:rPr>
                <w:i/>
              </w:rPr>
              <w:t>will</w:t>
            </w:r>
            <w:proofErr w:type="spellEnd"/>
            <w:r>
              <w:rPr>
                <w:i/>
              </w:rPr>
              <w:t xml:space="preserve"> </w:t>
            </w:r>
            <w:r>
              <w:t xml:space="preserve">a plánoch s použitím </w:t>
            </w:r>
            <w:proofErr w:type="spellStart"/>
            <w:r>
              <w:rPr>
                <w:i/>
              </w:rPr>
              <w:t>going</w:t>
            </w:r>
            <w:proofErr w:type="spellEnd"/>
            <w:r>
              <w:rPr>
                <w:i/>
              </w:rPr>
              <w:t xml:space="preserve"> to</w:t>
            </w:r>
          </w:p>
          <w:p w:rsidR="00797F75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opýtať sa na názor na film</w:t>
            </w:r>
          </w:p>
          <w:p w:rsidR="00797F75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vyjadriť svoj názor na film</w:t>
            </w:r>
          </w:p>
          <w:p w:rsidR="00797F75" w:rsidRDefault="00797F75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odpovedať na otázky na základe textu</w:t>
            </w:r>
          </w:p>
          <w:p w:rsidR="00797F75" w:rsidRDefault="00E54E30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poznať základné princípy používania prípon</w:t>
            </w:r>
          </w:p>
          <w:p w:rsidR="00E54E30" w:rsidRDefault="00E54E30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používať prvú podmienkovú vetu</w:t>
            </w:r>
          </w:p>
          <w:p w:rsidR="00E54E30" w:rsidRDefault="00E54E30" w:rsidP="00D42D8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napísať recenziu na obľúbený film</w:t>
            </w:r>
          </w:p>
          <w:p w:rsidR="00E54E30" w:rsidRDefault="00E54E30" w:rsidP="00E54E30">
            <w:pPr>
              <w:pStyle w:val="Odsekzoznamu"/>
              <w:spacing w:after="0" w:line="240" w:lineRule="auto"/>
              <w:ind w:left="360"/>
            </w:pPr>
          </w:p>
          <w:p w:rsidR="00D42D84" w:rsidRPr="005A2758" w:rsidRDefault="00D42D84" w:rsidP="00D42D84">
            <w:pPr>
              <w:pStyle w:val="Odsekzoznamu"/>
              <w:spacing w:line="240" w:lineRule="auto"/>
              <w:ind w:left="360"/>
            </w:pPr>
          </w:p>
          <w:p w:rsidR="00D42D84" w:rsidRDefault="00D42D84" w:rsidP="00D42D84">
            <w:pPr>
              <w:spacing w:line="240" w:lineRule="auto"/>
            </w:pPr>
          </w:p>
          <w:p w:rsidR="00D42D84" w:rsidRPr="00F55828" w:rsidRDefault="00D42D84" w:rsidP="00D42D84">
            <w:pPr>
              <w:spacing w:line="240" w:lineRule="auto"/>
              <w:rPr>
                <w:b/>
              </w:rPr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D42D84" w:rsidRDefault="00D42D84" w:rsidP="00D42D84">
            <w:pPr>
              <w:spacing w:line="240" w:lineRule="auto"/>
              <w:rPr>
                <w:b/>
              </w:rPr>
            </w:pPr>
          </w:p>
          <w:p w:rsidR="00D42D84" w:rsidRPr="0099222E" w:rsidRDefault="0099222E" w:rsidP="00D42D84">
            <w:pPr>
              <w:spacing w:line="240" w:lineRule="auto"/>
            </w:pPr>
            <w:r w:rsidRPr="0099222E">
              <w:t>MDV</w:t>
            </w:r>
          </w:p>
        </w:tc>
      </w:tr>
    </w:tbl>
    <w:p w:rsidR="00E54E30" w:rsidRDefault="00E54E30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47"/>
        <w:gridCol w:w="806"/>
        <w:gridCol w:w="4817"/>
        <w:gridCol w:w="3683"/>
        <w:gridCol w:w="3679"/>
        <w:gridCol w:w="1275"/>
      </w:tblGrid>
      <w:tr w:rsidR="00105599" w:rsidRPr="00B753D9" w:rsidTr="00E54E30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5599" w:rsidRPr="00530EF6" w:rsidRDefault="00C6227B" w:rsidP="0009561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 w:rsidRPr="00530EF6">
              <w:rPr>
                <w:b/>
                <w:sz w:val="18"/>
                <w:szCs w:val="18"/>
              </w:rPr>
              <w:lastRenderedPageBreak/>
              <w:br w:type="page"/>
            </w:r>
            <w:r w:rsidR="00105599" w:rsidRPr="00530EF6">
              <w:rPr>
                <w:rFonts w:ascii="Cambria" w:eastAsia="Times New Roman" w:hAnsi="Cambria"/>
                <w:b/>
                <w:bCs/>
              </w:rPr>
              <w:br w:type="page"/>
            </w:r>
            <w:r w:rsidR="00105599" w:rsidRPr="00530EF6">
              <w:rPr>
                <w:rFonts w:eastAsia="Times New Roman"/>
                <w:b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5599" w:rsidRPr="00530EF6" w:rsidRDefault="00105599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 xml:space="preserve">Počet hodín </w:t>
            </w:r>
          </w:p>
          <w:p w:rsidR="00105599" w:rsidRPr="00530EF6" w:rsidRDefault="00105599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4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Téma</w:t>
            </w:r>
          </w:p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</w:p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Obsahový štandard</w:t>
            </w:r>
          </w:p>
          <w:p w:rsidR="00105599" w:rsidRPr="00B753D9" w:rsidRDefault="00105599" w:rsidP="00095614">
            <w:pPr>
              <w:spacing w:after="0" w:line="240" w:lineRule="auto"/>
            </w:pPr>
            <w:r w:rsidRPr="00B753D9">
              <w:t>(kompetencie/</w:t>
            </w:r>
            <w:proofErr w:type="spellStart"/>
            <w:r w:rsidRPr="00B753D9">
              <w:t>funkcie+jazykové</w:t>
            </w:r>
            <w:proofErr w:type="spellEnd"/>
            <w:r w:rsidRPr="00B753D9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Výkonový štandard</w:t>
            </w:r>
          </w:p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</w:p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Prierezové témy</w:t>
            </w:r>
          </w:p>
        </w:tc>
      </w:tr>
      <w:tr w:rsidR="00105599" w:rsidRPr="00B753D9" w:rsidTr="00E54E30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5599" w:rsidRPr="00B753D9" w:rsidRDefault="00105599" w:rsidP="0009561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105599" w:rsidRPr="00B753D9" w:rsidRDefault="00105599" w:rsidP="0009561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105599" w:rsidRDefault="00105599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35604A" w:rsidRDefault="0035604A" w:rsidP="00D44DAF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105599" w:rsidRDefault="00105599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105599" w:rsidRDefault="00530EF6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67-68</w:t>
            </w:r>
          </w:p>
          <w:p w:rsidR="00E814E7" w:rsidRDefault="00E814E7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35604A" w:rsidRDefault="0035604A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E814E7" w:rsidRDefault="00E814E7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69-70</w:t>
            </w:r>
          </w:p>
          <w:p w:rsidR="00E814E7" w:rsidRDefault="00E814E7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E814E7" w:rsidRDefault="00E814E7" w:rsidP="0035604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E814E7" w:rsidRDefault="00E814E7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71-72</w:t>
            </w: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73-74</w:t>
            </w: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75-76</w:t>
            </w: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77-78</w:t>
            </w: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235144" w:rsidRDefault="00235144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79-80</w:t>
            </w:r>
          </w:p>
          <w:p w:rsidR="00105599" w:rsidRPr="00D42D84" w:rsidRDefault="00105599" w:rsidP="00235144">
            <w:pPr>
              <w:spacing w:after="0" w:line="240" w:lineRule="auto"/>
              <w:rPr>
                <w:rFonts w:eastAsia="Times New Roman"/>
                <w:bCs/>
              </w:rPr>
            </w:pP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5599" w:rsidRPr="00B753D9" w:rsidRDefault="00105599" w:rsidP="00095614">
            <w:pPr>
              <w:spacing w:after="0" w:line="240" w:lineRule="auto"/>
            </w:pPr>
          </w:p>
          <w:p w:rsidR="00105599" w:rsidRPr="00B753D9" w:rsidRDefault="00105599" w:rsidP="00095614">
            <w:pPr>
              <w:spacing w:after="0" w:line="240" w:lineRule="auto"/>
            </w:pPr>
          </w:p>
          <w:p w:rsidR="00105599" w:rsidRPr="00B753D9" w:rsidRDefault="00105599" w:rsidP="00095614">
            <w:pPr>
              <w:spacing w:after="0" w:line="240" w:lineRule="auto"/>
            </w:pPr>
          </w:p>
          <w:p w:rsidR="00105599" w:rsidRPr="00B753D9" w:rsidRDefault="00105599" w:rsidP="00095614">
            <w:pPr>
              <w:spacing w:after="0" w:line="240" w:lineRule="auto"/>
            </w:pPr>
          </w:p>
          <w:p w:rsidR="0035604A" w:rsidRPr="00B753D9" w:rsidRDefault="0035604A" w:rsidP="00095614">
            <w:pPr>
              <w:spacing w:after="0" w:line="240" w:lineRule="auto"/>
            </w:pPr>
          </w:p>
          <w:p w:rsidR="00105599" w:rsidRPr="00B753D9" w:rsidRDefault="00105599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530EF6" w:rsidRDefault="00530EF6" w:rsidP="00095614">
            <w:pPr>
              <w:spacing w:after="0" w:line="240" w:lineRule="auto"/>
              <w:jc w:val="center"/>
            </w:pPr>
          </w:p>
          <w:p w:rsidR="0035604A" w:rsidRDefault="0035604A" w:rsidP="00095614">
            <w:pPr>
              <w:spacing w:after="0" w:line="240" w:lineRule="auto"/>
              <w:jc w:val="center"/>
            </w:pPr>
          </w:p>
          <w:p w:rsidR="00105599" w:rsidRPr="00B753D9" w:rsidRDefault="00105599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105599" w:rsidRDefault="00105599" w:rsidP="00095614">
            <w:pPr>
              <w:spacing w:after="0" w:line="240" w:lineRule="auto"/>
            </w:pPr>
          </w:p>
          <w:p w:rsidR="00530EF6" w:rsidRPr="00B753D9" w:rsidRDefault="00530EF6" w:rsidP="00095614">
            <w:pPr>
              <w:spacing w:after="0" w:line="240" w:lineRule="auto"/>
            </w:pPr>
          </w:p>
          <w:p w:rsidR="00105599" w:rsidRDefault="00105599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  <w:r>
              <w:t>2</w:t>
            </w: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  <w:r>
              <w:t>2</w:t>
            </w: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  <w:r>
              <w:t>2</w:t>
            </w: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235144" w:rsidRDefault="00235144" w:rsidP="00095614">
            <w:pPr>
              <w:spacing w:after="0" w:line="240" w:lineRule="auto"/>
              <w:jc w:val="center"/>
            </w:pPr>
          </w:p>
          <w:p w:rsidR="00105599" w:rsidRPr="00B753D9" w:rsidRDefault="00235144" w:rsidP="00095614">
            <w:pPr>
              <w:spacing w:after="0" w:line="240" w:lineRule="auto"/>
              <w:jc w:val="center"/>
            </w:pPr>
            <w:r>
              <w:t>2</w:t>
            </w:r>
          </w:p>
          <w:p w:rsidR="00105599" w:rsidRPr="00D42D84" w:rsidRDefault="00105599" w:rsidP="00095614">
            <w:pPr>
              <w:spacing w:after="0" w:line="240" w:lineRule="auto"/>
              <w:jc w:val="center"/>
            </w:pPr>
          </w:p>
        </w:tc>
        <w:tc>
          <w:tcPr>
            <w:tcW w:w="48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23268" w:rsidRDefault="00E23268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Rodina a spoločnosť</w:t>
            </w:r>
          </w:p>
          <w:p w:rsidR="00235144" w:rsidRDefault="00235144" w:rsidP="00095614">
            <w:pPr>
              <w:spacing w:after="0" w:line="240" w:lineRule="auto"/>
              <w:rPr>
                <w:b/>
              </w:rPr>
            </w:pPr>
            <w:proofErr w:type="spellStart"/>
            <w:r>
              <w:rPr>
                <w:b/>
              </w:rPr>
              <w:t>Multikultúrna</w:t>
            </w:r>
            <w:proofErr w:type="spellEnd"/>
            <w:r>
              <w:rPr>
                <w:b/>
              </w:rPr>
              <w:t xml:space="preserve"> spoločnosť</w:t>
            </w:r>
          </w:p>
          <w:p w:rsidR="00E23268" w:rsidRPr="00B753D9" w:rsidRDefault="00235144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Mládež a jej svet</w:t>
            </w:r>
          </w:p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</w:p>
          <w:p w:rsidR="00105599" w:rsidRPr="00B753D9" w:rsidRDefault="00105599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 xml:space="preserve">L </w:t>
            </w:r>
            <w:r w:rsidR="0099222E">
              <w:rPr>
                <w:b/>
                <w:i/>
                <w:color w:val="548DD4"/>
              </w:rPr>
              <w:t>8</w:t>
            </w:r>
            <w:r w:rsidRPr="00B753D9">
              <w:rPr>
                <w:b/>
                <w:i/>
                <w:color w:val="548DD4"/>
              </w:rPr>
              <w:t xml:space="preserve"> – </w:t>
            </w:r>
            <w:r w:rsidR="0099222E">
              <w:rPr>
                <w:b/>
                <w:i/>
                <w:color w:val="548DD4"/>
              </w:rPr>
              <w:t>Dobrí priatelia</w:t>
            </w:r>
          </w:p>
          <w:p w:rsidR="00105599" w:rsidRDefault="00A25DC0" w:rsidP="00095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Slovná zásoba: spoločenské situácie. Čítanie: Rôzne zvyky v rôznych krajinách.</w:t>
            </w:r>
          </w:p>
          <w:p w:rsidR="00530EF6" w:rsidRDefault="00530EF6" w:rsidP="00095614">
            <w:pPr>
              <w:spacing w:after="0" w:line="240" w:lineRule="auto"/>
            </w:pPr>
          </w:p>
          <w:p w:rsidR="00A25DC0" w:rsidRPr="00B753D9" w:rsidRDefault="00A25DC0" w:rsidP="00095614">
            <w:pPr>
              <w:spacing w:after="0" w:line="240" w:lineRule="auto"/>
            </w:pPr>
            <w:r>
              <w:t xml:space="preserve">Gramatika: Povinnosť, zákaz a rada – modálne slovesá. Počúvanie: Môj gang. </w:t>
            </w:r>
          </w:p>
          <w:p w:rsidR="00530EF6" w:rsidRDefault="00530EF6" w:rsidP="00095614">
            <w:pPr>
              <w:spacing w:after="0" w:line="240" w:lineRule="auto"/>
            </w:pPr>
          </w:p>
          <w:p w:rsidR="00A25DC0" w:rsidRDefault="00A25DC0" w:rsidP="00095614">
            <w:pPr>
              <w:spacing w:after="0" w:line="240" w:lineRule="auto"/>
            </w:pPr>
            <w:r>
              <w:t>Rozprávanie: Večierok – opis ľudí. Kultúra – slávne priateľstvo.</w:t>
            </w:r>
          </w:p>
          <w:p w:rsidR="00A25DC0" w:rsidRDefault="00A25DC0" w:rsidP="00095614">
            <w:pPr>
              <w:spacing w:after="0" w:line="240" w:lineRule="auto"/>
            </w:pPr>
          </w:p>
          <w:p w:rsidR="00A25DC0" w:rsidRDefault="00A25DC0" w:rsidP="00095614">
            <w:pPr>
              <w:spacing w:after="0" w:line="240" w:lineRule="auto"/>
            </w:pPr>
            <w:r>
              <w:t xml:space="preserve">Slovná zásoba: </w:t>
            </w:r>
            <w:proofErr w:type="spellStart"/>
            <w:r w:rsidR="00235144">
              <w:t>Kolokácie</w:t>
            </w:r>
            <w:proofErr w:type="spellEnd"/>
            <w:r w:rsidR="00235144">
              <w:t xml:space="preserve"> so slovesami a podstatnými menami. Čítanie: Dotazník. Gramatika: druhá podmienková veta. </w:t>
            </w:r>
          </w:p>
          <w:p w:rsidR="00235144" w:rsidRDefault="00235144" w:rsidP="00095614">
            <w:pPr>
              <w:spacing w:after="0" w:line="240" w:lineRule="auto"/>
            </w:pPr>
          </w:p>
          <w:p w:rsidR="00235144" w:rsidRDefault="00235144" w:rsidP="00095614">
            <w:pPr>
              <w:spacing w:after="0" w:line="240" w:lineRule="auto"/>
            </w:pPr>
            <w:r>
              <w:t>Druhá podmienková veta – cvičenia. Rozdiel medzi prvou a druhou podmienkou.</w:t>
            </w:r>
          </w:p>
          <w:p w:rsidR="00235144" w:rsidRDefault="00235144" w:rsidP="00095614">
            <w:pPr>
              <w:spacing w:after="0" w:line="240" w:lineRule="auto"/>
            </w:pPr>
          </w:p>
          <w:p w:rsidR="00235144" w:rsidRDefault="00235144" w:rsidP="00095614">
            <w:pPr>
              <w:spacing w:after="0" w:line="240" w:lineRule="auto"/>
            </w:pPr>
            <w:r>
              <w:t xml:space="preserve">Písanie: formálny list. CLIL (informatika) – </w:t>
            </w:r>
          </w:p>
          <w:p w:rsidR="00235144" w:rsidRDefault="00235144" w:rsidP="00095614">
            <w:pPr>
              <w:spacing w:after="0" w:line="240" w:lineRule="auto"/>
            </w:pPr>
            <w:proofErr w:type="spellStart"/>
            <w:r>
              <w:t>E-komercia</w:t>
            </w:r>
            <w:proofErr w:type="spellEnd"/>
          </w:p>
          <w:p w:rsidR="00235144" w:rsidRDefault="00235144" w:rsidP="00095614">
            <w:pPr>
              <w:spacing w:after="0" w:line="240" w:lineRule="auto"/>
            </w:pPr>
          </w:p>
          <w:p w:rsidR="00235144" w:rsidRPr="00B753D9" w:rsidRDefault="00235144" w:rsidP="00095614">
            <w:pPr>
              <w:spacing w:after="0" w:line="240" w:lineRule="auto"/>
            </w:pPr>
            <w:r>
              <w:t>Opakovanie. Priateľstvá – diskusia.</w:t>
            </w:r>
          </w:p>
        </w:tc>
        <w:tc>
          <w:tcPr>
            <w:tcW w:w="368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814E7" w:rsidRDefault="00E814E7" w:rsidP="00095614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105599" w:rsidRPr="00B753D9" w:rsidRDefault="00105599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>Kompetencie/funkcie</w:t>
            </w:r>
          </w:p>
          <w:p w:rsidR="00105599" w:rsidRDefault="00A25DC0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rozprávať o slušnom/neslušnom správaní</w:t>
            </w:r>
          </w:p>
          <w:p w:rsidR="00A25DC0" w:rsidRDefault="00A25DC0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chápať niektoré kultúrne rozdiely v jednotlivých krajinách</w:t>
            </w:r>
          </w:p>
          <w:p w:rsidR="00A25DC0" w:rsidRDefault="00A25DC0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rozprávať o priateľstve, opísať priateľa</w:t>
            </w:r>
          </w:p>
          <w:p w:rsidR="00A25DC0" w:rsidRDefault="00A25DC0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opísať nového priateľa</w:t>
            </w:r>
          </w:p>
          <w:p w:rsidR="00A25DC0" w:rsidRDefault="00235144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rozprávať o hypotetických situáciách</w:t>
            </w:r>
          </w:p>
          <w:p w:rsidR="00235144" w:rsidRPr="00B753D9" w:rsidRDefault="00235144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napísať formálny list</w:t>
            </w:r>
          </w:p>
          <w:p w:rsidR="00105599" w:rsidRPr="00B753D9" w:rsidRDefault="00105599" w:rsidP="00E814E7">
            <w:pPr>
              <w:spacing w:after="0" w:line="240" w:lineRule="auto"/>
            </w:pPr>
          </w:p>
          <w:p w:rsidR="00105599" w:rsidRPr="00B753D9" w:rsidRDefault="00105599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>Jazykové prostriedky</w:t>
            </w:r>
          </w:p>
          <w:p w:rsidR="00A25DC0" w:rsidRDefault="00A25DC0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spoločenská etiketa – slovná zásoba</w:t>
            </w:r>
          </w:p>
          <w:p w:rsidR="00105599" w:rsidRDefault="00A25DC0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povinnosť, zákaz, rada – modálne slovesá</w:t>
            </w:r>
          </w:p>
          <w:p w:rsidR="00A25DC0" w:rsidRDefault="00235144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proofErr w:type="spellStart"/>
            <w:r>
              <w:t>kolokácie</w:t>
            </w:r>
            <w:proofErr w:type="spellEnd"/>
            <w:r>
              <w:t xml:space="preserve"> </w:t>
            </w:r>
            <w:proofErr w:type="spellStart"/>
            <w:r>
              <w:t>sloveso+podstatné</w:t>
            </w:r>
            <w:proofErr w:type="spellEnd"/>
            <w:r>
              <w:t xml:space="preserve"> meno</w:t>
            </w:r>
          </w:p>
          <w:p w:rsidR="00235144" w:rsidRPr="00B753D9" w:rsidRDefault="00235144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druhá podmienková veta</w:t>
            </w:r>
          </w:p>
          <w:p w:rsidR="00105599" w:rsidRPr="00B753D9" w:rsidRDefault="00105599" w:rsidP="00E814E7">
            <w:pPr>
              <w:spacing w:after="0" w:line="240" w:lineRule="auto"/>
              <w:ind w:left="33"/>
            </w:pPr>
          </w:p>
          <w:p w:rsidR="00105599" w:rsidRPr="00B753D9" w:rsidRDefault="00105599" w:rsidP="00095614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5599" w:rsidRDefault="00A25DC0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porozprávať o etikete v niektorých krajinách</w:t>
            </w:r>
          </w:p>
          <w:p w:rsidR="00A25DC0" w:rsidRDefault="00A25DC0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spojiť </w:t>
            </w:r>
            <w:proofErr w:type="spellStart"/>
            <w:r>
              <w:t>odstavce</w:t>
            </w:r>
            <w:proofErr w:type="spellEnd"/>
            <w:r>
              <w:t xml:space="preserve"> v texte s ich nadpismi</w:t>
            </w:r>
          </w:p>
          <w:p w:rsidR="00A25DC0" w:rsidRDefault="00A25DC0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používať modálne slovesá pri vyjadrení povinnosti, zákazu a rady</w:t>
            </w:r>
          </w:p>
          <w:p w:rsidR="00A25DC0" w:rsidRDefault="00A25DC0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vybrať správnu možnosť na základe počutého textu</w:t>
            </w:r>
          </w:p>
          <w:p w:rsidR="00A25DC0" w:rsidRDefault="00A25DC0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opísať priateľa – výzor, osobnosť, preferencie</w:t>
            </w:r>
          </w:p>
          <w:p w:rsidR="00A25DC0" w:rsidRDefault="00235144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použiť druhú podmienkovú vetu</w:t>
            </w:r>
          </w:p>
          <w:p w:rsidR="00235144" w:rsidRDefault="00235144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poznať rozdiel medzi prvou a druhou podmienkovou vetou</w:t>
            </w:r>
          </w:p>
          <w:p w:rsidR="00235144" w:rsidRDefault="00235144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poznať rozdiel medzi neformálnym a formálnym listom</w:t>
            </w:r>
          </w:p>
          <w:p w:rsidR="00235144" w:rsidRPr="00E814E7" w:rsidRDefault="00235144" w:rsidP="00E814E7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napísať jednoduchý formálny list podľa vzoru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105599" w:rsidRPr="00B753D9" w:rsidRDefault="00105599" w:rsidP="00095614">
            <w:pPr>
              <w:spacing w:after="0" w:line="240" w:lineRule="auto"/>
              <w:rPr>
                <w:b/>
              </w:rPr>
            </w:pPr>
          </w:p>
          <w:p w:rsidR="00105599" w:rsidRDefault="00E14853" w:rsidP="00095614">
            <w:pPr>
              <w:spacing w:after="0" w:line="240" w:lineRule="auto"/>
            </w:pPr>
            <w:r>
              <w:t>MUV</w:t>
            </w:r>
          </w:p>
          <w:p w:rsidR="00E14853" w:rsidRPr="00B753D9" w:rsidRDefault="00E14853" w:rsidP="00E14853">
            <w:pPr>
              <w:spacing w:after="0" w:line="240" w:lineRule="auto"/>
            </w:pPr>
            <w:r>
              <w:t>OSR</w:t>
            </w:r>
          </w:p>
        </w:tc>
      </w:tr>
    </w:tbl>
    <w:p w:rsidR="00C6227B" w:rsidRDefault="00C6227B" w:rsidP="00C6227B">
      <w:pPr>
        <w:rPr>
          <w:b/>
          <w:sz w:val="18"/>
          <w:szCs w:val="18"/>
        </w:rPr>
      </w:pPr>
    </w:p>
    <w:p w:rsidR="00C6227B" w:rsidRPr="005613A4" w:rsidRDefault="00C6227B" w:rsidP="00101C44">
      <w:pPr>
        <w:rPr>
          <w:rFonts w:asciiTheme="minorHAnsi" w:hAnsiTheme="minorHAnsi"/>
          <w:i/>
          <w:sz w:val="18"/>
          <w:szCs w:val="18"/>
        </w:rPr>
      </w:pPr>
    </w:p>
    <w:p w:rsidR="00E14853" w:rsidRDefault="00E14853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47"/>
        <w:gridCol w:w="806"/>
        <w:gridCol w:w="4818"/>
        <w:gridCol w:w="3682"/>
        <w:gridCol w:w="3679"/>
        <w:gridCol w:w="1275"/>
      </w:tblGrid>
      <w:tr w:rsidR="00E14853" w:rsidRPr="00B753D9" w:rsidTr="00095614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4853" w:rsidRPr="00530EF6" w:rsidRDefault="00E814E7" w:rsidP="00095614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br w:type="page"/>
            </w:r>
            <w:r w:rsidR="00E14853">
              <w:rPr>
                <w:rFonts w:asciiTheme="minorHAnsi" w:hAnsiTheme="minorHAnsi"/>
                <w:b/>
                <w:sz w:val="18"/>
                <w:szCs w:val="18"/>
              </w:rPr>
              <w:br w:type="page"/>
            </w:r>
            <w:r w:rsidR="00E14853" w:rsidRPr="00530EF6">
              <w:rPr>
                <w:b/>
                <w:sz w:val="18"/>
                <w:szCs w:val="18"/>
              </w:rPr>
              <w:br w:type="page"/>
            </w:r>
            <w:r w:rsidR="00E14853" w:rsidRPr="00530EF6">
              <w:rPr>
                <w:rFonts w:ascii="Cambria" w:eastAsia="Times New Roman" w:hAnsi="Cambria"/>
                <w:b/>
                <w:bCs/>
              </w:rPr>
              <w:br w:type="page"/>
            </w:r>
            <w:r w:rsidR="00E14853" w:rsidRPr="00530EF6">
              <w:rPr>
                <w:rFonts w:eastAsia="Times New Roman"/>
                <w:b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4853" w:rsidRPr="00530EF6" w:rsidRDefault="00E14853" w:rsidP="00095614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 xml:space="preserve">Počet hodín </w:t>
            </w:r>
          </w:p>
          <w:p w:rsidR="00E14853" w:rsidRPr="00530EF6" w:rsidRDefault="00E14853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Téma</w:t>
            </w:r>
          </w:p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</w:p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Obsahový štandard</w:t>
            </w:r>
          </w:p>
          <w:p w:rsidR="00E14853" w:rsidRPr="00B753D9" w:rsidRDefault="00E14853" w:rsidP="00095614">
            <w:pPr>
              <w:spacing w:after="0" w:line="240" w:lineRule="auto"/>
            </w:pPr>
            <w:r w:rsidRPr="00B753D9">
              <w:t>(kompetencie/</w:t>
            </w:r>
            <w:proofErr w:type="spellStart"/>
            <w:r w:rsidRPr="00B753D9">
              <w:t>funkcie+jazykové</w:t>
            </w:r>
            <w:proofErr w:type="spellEnd"/>
            <w:r w:rsidRPr="00B753D9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Výkonový štandard</w:t>
            </w:r>
          </w:p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</w:p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Prierezové témy</w:t>
            </w:r>
          </w:p>
        </w:tc>
      </w:tr>
      <w:tr w:rsidR="00E14853" w:rsidRPr="00B753D9" w:rsidTr="00095614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4853" w:rsidRPr="00B753D9" w:rsidRDefault="00E14853" w:rsidP="00095614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E14853" w:rsidRDefault="00E14853" w:rsidP="005F2599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6065BF" w:rsidRDefault="006065BF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4306FA" w:rsidRDefault="004306FA" w:rsidP="004306FA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E14853" w:rsidRDefault="00E14853" w:rsidP="00095614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E14853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81-82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83-84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85-86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87-88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89-90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91-92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93-94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95-96</w:t>
            </w:r>
          </w:p>
          <w:p w:rsidR="008E438C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8E438C" w:rsidRPr="00D42D84" w:rsidRDefault="008E438C" w:rsidP="00106CA2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97-98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4853" w:rsidRPr="00B753D9" w:rsidRDefault="00E14853" w:rsidP="00095614">
            <w:pPr>
              <w:spacing w:after="0" w:line="240" w:lineRule="auto"/>
            </w:pPr>
          </w:p>
          <w:p w:rsidR="00E14853" w:rsidRDefault="00E14853" w:rsidP="00095614">
            <w:pPr>
              <w:spacing w:after="0" w:line="240" w:lineRule="auto"/>
            </w:pPr>
          </w:p>
          <w:p w:rsidR="006065BF" w:rsidRPr="00B753D9" w:rsidRDefault="006065BF" w:rsidP="00095614">
            <w:pPr>
              <w:spacing w:after="0" w:line="240" w:lineRule="auto"/>
            </w:pPr>
          </w:p>
          <w:p w:rsidR="004306FA" w:rsidRDefault="004306FA" w:rsidP="00095614">
            <w:pPr>
              <w:spacing w:after="0" w:line="240" w:lineRule="auto"/>
            </w:pPr>
          </w:p>
          <w:p w:rsidR="004306FA" w:rsidRPr="00B753D9" w:rsidRDefault="004306FA" w:rsidP="00095614">
            <w:pPr>
              <w:spacing w:after="0" w:line="240" w:lineRule="auto"/>
            </w:pPr>
          </w:p>
          <w:p w:rsidR="00E14853" w:rsidRPr="00B753D9" w:rsidRDefault="00E14853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E14853" w:rsidRDefault="00E14853" w:rsidP="00095614">
            <w:pPr>
              <w:spacing w:after="0" w:line="240" w:lineRule="auto"/>
              <w:jc w:val="center"/>
            </w:pPr>
          </w:p>
          <w:p w:rsidR="00106CA2" w:rsidRDefault="00106CA2" w:rsidP="00095614">
            <w:pPr>
              <w:spacing w:after="0" w:line="240" w:lineRule="auto"/>
              <w:jc w:val="center"/>
            </w:pPr>
          </w:p>
          <w:p w:rsidR="00E14853" w:rsidRPr="00B753D9" w:rsidRDefault="00E14853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E14853" w:rsidRPr="00B753D9" w:rsidRDefault="00E14853" w:rsidP="00095614">
            <w:pPr>
              <w:spacing w:after="0" w:line="240" w:lineRule="auto"/>
            </w:pPr>
          </w:p>
          <w:p w:rsidR="00E14853" w:rsidRPr="00B753D9" w:rsidRDefault="00E14853" w:rsidP="00095614">
            <w:pPr>
              <w:spacing w:after="0" w:line="240" w:lineRule="auto"/>
              <w:jc w:val="center"/>
            </w:pPr>
            <w:r w:rsidRPr="00B753D9">
              <w:t>2</w:t>
            </w:r>
          </w:p>
          <w:p w:rsidR="00E14853" w:rsidRPr="00B753D9" w:rsidRDefault="00E14853" w:rsidP="00095614">
            <w:pPr>
              <w:spacing w:after="0" w:line="240" w:lineRule="auto"/>
            </w:pPr>
          </w:p>
          <w:p w:rsidR="00E14853" w:rsidRDefault="00E14853" w:rsidP="00095614">
            <w:pPr>
              <w:spacing w:after="0" w:line="240" w:lineRule="auto"/>
              <w:jc w:val="center"/>
            </w:pPr>
          </w:p>
          <w:p w:rsidR="00B7547A" w:rsidRDefault="00B7547A" w:rsidP="00095614">
            <w:pPr>
              <w:spacing w:after="0" w:line="240" w:lineRule="auto"/>
              <w:jc w:val="center"/>
            </w:pPr>
          </w:p>
          <w:p w:rsidR="00106CA2" w:rsidRDefault="00106CA2" w:rsidP="00095614">
            <w:pPr>
              <w:spacing w:after="0" w:line="240" w:lineRule="auto"/>
              <w:jc w:val="center"/>
            </w:pPr>
            <w:r>
              <w:t>2</w:t>
            </w:r>
          </w:p>
          <w:p w:rsidR="00106CA2" w:rsidRDefault="00106CA2" w:rsidP="00095614">
            <w:pPr>
              <w:spacing w:after="0" w:line="240" w:lineRule="auto"/>
              <w:jc w:val="center"/>
            </w:pPr>
          </w:p>
          <w:p w:rsidR="008E438C" w:rsidRDefault="008E438C" w:rsidP="00095614">
            <w:pPr>
              <w:spacing w:after="0" w:line="240" w:lineRule="auto"/>
              <w:jc w:val="center"/>
            </w:pPr>
          </w:p>
          <w:p w:rsidR="00106CA2" w:rsidRDefault="00106CA2" w:rsidP="00095614">
            <w:pPr>
              <w:spacing w:after="0" w:line="240" w:lineRule="auto"/>
              <w:jc w:val="center"/>
            </w:pPr>
            <w:r>
              <w:t>2</w:t>
            </w:r>
          </w:p>
          <w:p w:rsidR="00106CA2" w:rsidRPr="00B753D9" w:rsidRDefault="00106CA2" w:rsidP="00095614">
            <w:pPr>
              <w:spacing w:after="0" w:line="240" w:lineRule="auto"/>
              <w:jc w:val="center"/>
            </w:pPr>
          </w:p>
          <w:p w:rsidR="00E14853" w:rsidRPr="00B753D9" w:rsidRDefault="00E14853" w:rsidP="00095614">
            <w:pPr>
              <w:spacing w:after="0" w:line="240" w:lineRule="auto"/>
              <w:jc w:val="center"/>
            </w:pPr>
          </w:p>
          <w:p w:rsidR="00E14853" w:rsidRDefault="00106CA2" w:rsidP="00095614">
            <w:pPr>
              <w:spacing w:after="0" w:line="240" w:lineRule="auto"/>
              <w:jc w:val="center"/>
            </w:pPr>
            <w:r>
              <w:t>2</w:t>
            </w:r>
          </w:p>
          <w:p w:rsidR="00106CA2" w:rsidRDefault="00106CA2" w:rsidP="008E438C">
            <w:pPr>
              <w:spacing w:after="0" w:line="240" w:lineRule="auto"/>
            </w:pPr>
          </w:p>
          <w:p w:rsidR="00106CA2" w:rsidRDefault="00106CA2" w:rsidP="00095614">
            <w:pPr>
              <w:spacing w:after="0" w:line="240" w:lineRule="auto"/>
              <w:jc w:val="center"/>
            </w:pPr>
            <w:r>
              <w:t>2</w:t>
            </w:r>
          </w:p>
          <w:p w:rsidR="00106CA2" w:rsidRDefault="00106CA2" w:rsidP="00095614">
            <w:pPr>
              <w:spacing w:after="0" w:line="240" w:lineRule="auto"/>
              <w:jc w:val="center"/>
            </w:pPr>
          </w:p>
          <w:p w:rsidR="00106CA2" w:rsidRDefault="00106CA2" w:rsidP="00095614">
            <w:pPr>
              <w:spacing w:after="0" w:line="240" w:lineRule="auto"/>
              <w:jc w:val="center"/>
            </w:pPr>
            <w:r>
              <w:t>2</w:t>
            </w:r>
          </w:p>
          <w:p w:rsidR="00106CA2" w:rsidRDefault="00106CA2" w:rsidP="00095614">
            <w:pPr>
              <w:spacing w:after="0" w:line="240" w:lineRule="auto"/>
              <w:jc w:val="center"/>
            </w:pPr>
          </w:p>
          <w:p w:rsidR="00106CA2" w:rsidRDefault="00106CA2" w:rsidP="00095614">
            <w:pPr>
              <w:spacing w:after="0" w:line="240" w:lineRule="auto"/>
              <w:jc w:val="center"/>
            </w:pPr>
            <w:r>
              <w:t>2</w:t>
            </w:r>
          </w:p>
          <w:p w:rsidR="00106CA2" w:rsidRPr="00D42D84" w:rsidRDefault="00106CA2" w:rsidP="008E438C">
            <w:pPr>
              <w:spacing w:after="0" w:line="240" w:lineRule="auto"/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4306FA" w:rsidRDefault="004306FA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Voľný čas a záľuby</w:t>
            </w:r>
          </w:p>
          <w:p w:rsidR="004306FA" w:rsidRDefault="005F2599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Obliekanie a móda</w:t>
            </w:r>
          </w:p>
          <w:p w:rsidR="005F2599" w:rsidRDefault="005F2599" w:rsidP="0009561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Kultúra a umenie</w:t>
            </w:r>
          </w:p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</w:p>
          <w:p w:rsidR="00E14853" w:rsidRPr="00B753D9" w:rsidRDefault="00E14853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 xml:space="preserve">L </w:t>
            </w:r>
            <w:r w:rsidR="00B7547A">
              <w:rPr>
                <w:b/>
                <w:i/>
                <w:color w:val="548DD4"/>
              </w:rPr>
              <w:t>9</w:t>
            </w:r>
            <w:r w:rsidRPr="00B753D9">
              <w:rPr>
                <w:b/>
                <w:i/>
                <w:color w:val="548DD4"/>
              </w:rPr>
              <w:t xml:space="preserve"> – </w:t>
            </w:r>
            <w:r w:rsidR="00477138">
              <w:rPr>
                <w:b/>
                <w:i/>
                <w:color w:val="548DD4"/>
              </w:rPr>
              <w:t>Svet hudby</w:t>
            </w:r>
          </w:p>
          <w:p w:rsidR="00E14853" w:rsidRDefault="00E14853" w:rsidP="00095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Slovná </w:t>
            </w:r>
            <w:r w:rsidR="00477138">
              <w:rPr>
                <w:color w:val="000000"/>
              </w:rPr>
              <w:t>zásoba: Hudba.</w:t>
            </w:r>
            <w:r>
              <w:rPr>
                <w:color w:val="000000"/>
              </w:rPr>
              <w:t xml:space="preserve"> </w:t>
            </w:r>
            <w:r w:rsidR="00477138">
              <w:rPr>
                <w:color w:val="000000"/>
              </w:rPr>
              <w:t>Čítanie: história hudobných prehrávačov.</w:t>
            </w:r>
          </w:p>
          <w:p w:rsidR="00095614" w:rsidRDefault="00095614" w:rsidP="00095614">
            <w:pPr>
              <w:spacing w:after="0" w:line="240" w:lineRule="auto"/>
              <w:rPr>
                <w:color w:val="000000"/>
              </w:rPr>
            </w:pPr>
          </w:p>
          <w:p w:rsidR="00095614" w:rsidRDefault="00477138" w:rsidP="00095614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Gramatika: Trpný rod. Počúvanie: Hviezda </w:t>
            </w:r>
            <w:proofErr w:type="spellStart"/>
            <w:r>
              <w:rPr>
                <w:color w:val="000000"/>
              </w:rPr>
              <w:t>animé</w:t>
            </w:r>
            <w:proofErr w:type="spellEnd"/>
            <w:r>
              <w:rPr>
                <w:color w:val="000000"/>
              </w:rPr>
              <w:t>.</w:t>
            </w:r>
          </w:p>
          <w:p w:rsidR="00095614" w:rsidRDefault="00095614" w:rsidP="00095614">
            <w:pPr>
              <w:spacing w:after="0" w:line="240" w:lineRule="auto"/>
              <w:rPr>
                <w:color w:val="000000"/>
              </w:rPr>
            </w:pPr>
          </w:p>
          <w:p w:rsidR="00106CA2" w:rsidRDefault="00477138" w:rsidP="00095614">
            <w:pPr>
              <w:spacing w:after="0" w:line="240" w:lineRule="auto"/>
            </w:pPr>
            <w:r>
              <w:t>Rozprávanie: Ideme na koncert – súhlas a nesúhlas. Kultúra – Opera v Sydney a Metropolitná Opera v NY.</w:t>
            </w:r>
          </w:p>
          <w:p w:rsidR="00B7547A" w:rsidRDefault="00B7547A" w:rsidP="00095614">
            <w:pPr>
              <w:spacing w:after="0" w:line="240" w:lineRule="auto"/>
            </w:pPr>
          </w:p>
          <w:p w:rsidR="00B7547A" w:rsidRDefault="00B7547A" w:rsidP="00B7547A">
            <w:pPr>
              <w:spacing w:after="0" w:line="240" w:lineRule="auto"/>
            </w:pPr>
            <w:r>
              <w:t>Slovná zásoba: Záporné predpony. Čítanie: Sťahovanie hudby. Gramatika: Činný a trpný rod.</w:t>
            </w:r>
          </w:p>
          <w:p w:rsidR="00B7547A" w:rsidRDefault="00B7547A" w:rsidP="00B7547A">
            <w:pPr>
              <w:spacing w:after="0" w:line="240" w:lineRule="auto"/>
            </w:pPr>
          </w:p>
          <w:p w:rsidR="00B7547A" w:rsidRDefault="00B7547A" w:rsidP="00B7547A">
            <w:pPr>
              <w:spacing w:after="0" w:line="240" w:lineRule="auto"/>
            </w:pPr>
            <w:r>
              <w:t>Písanie: Obľúbený hudobník. CLIL (hudba) – hudobné nástroje v jazzovej kapele.</w:t>
            </w:r>
          </w:p>
          <w:p w:rsidR="00B7547A" w:rsidRDefault="00B7547A" w:rsidP="00B7547A">
            <w:pPr>
              <w:spacing w:after="0" w:line="240" w:lineRule="auto"/>
            </w:pPr>
          </w:p>
          <w:p w:rsidR="00B7547A" w:rsidRDefault="00B7547A" w:rsidP="00B7547A">
            <w:pPr>
              <w:spacing w:after="0" w:line="240" w:lineRule="auto"/>
            </w:pPr>
            <w:r>
              <w:t xml:space="preserve">Opakovanie. Práca s textom: </w:t>
            </w:r>
            <w:proofErr w:type="spellStart"/>
            <w:r>
              <w:t>Royal</w:t>
            </w:r>
            <w:proofErr w:type="spellEnd"/>
            <w:r>
              <w:t xml:space="preserve"> Albert </w:t>
            </w:r>
            <w:proofErr w:type="spellStart"/>
            <w:r>
              <w:t>Hall</w:t>
            </w:r>
            <w:proofErr w:type="spellEnd"/>
            <w:r>
              <w:t>.</w:t>
            </w:r>
          </w:p>
          <w:p w:rsidR="00B7547A" w:rsidRDefault="00B7547A" w:rsidP="00B7547A">
            <w:pPr>
              <w:spacing w:after="0" w:line="240" w:lineRule="auto"/>
            </w:pPr>
          </w:p>
          <w:p w:rsidR="00B7547A" w:rsidRDefault="00B7547A" w:rsidP="00B7547A">
            <w:pPr>
              <w:spacing w:after="0" w:line="240" w:lineRule="auto"/>
            </w:pPr>
            <w:r>
              <w:t>Opakovanie. Test L8-9.</w:t>
            </w:r>
          </w:p>
          <w:p w:rsidR="00B7547A" w:rsidRDefault="00B7547A" w:rsidP="00B7547A">
            <w:pPr>
              <w:spacing w:after="0" w:line="240" w:lineRule="auto"/>
            </w:pPr>
          </w:p>
          <w:p w:rsidR="00B7547A" w:rsidRDefault="00B7547A" w:rsidP="00B7547A">
            <w:pPr>
              <w:spacing w:after="0" w:line="240" w:lineRule="auto"/>
            </w:pPr>
            <w:r>
              <w:t>Projekt: Hudobná skupina.</w:t>
            </w:r>
          </w:p>
          <w:p w:rsidR="00B7547A" w:rsidRDefault="00B7547A" w:rsidP="00B7547A">
            <w:pPr>
              <w:spacing w:after="0" w:line="240" w:lineRule="auto"/>
            </w:pPr>
          </w:p>
          <w:p w:rsidR="00B7547A" w:rsidRPr="00B753D9" w:rsidRDefault="00B7547A" w:rsidP="00B7547A">
            <w:pPr>
              <w:spacing w:after="0" w:line="240" w:lineRule="auto"/>
            </w:pPr>
            <w:r>
              <w:t xml:space="preserve"> </w:t>
            </w:r>
            <w:r w:rsidR="008E438C">
              <w:t>Prezentácia projektu.</w:t>
            </w: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4853" w:rsidRDefault="00E14853" w:rsidP="00095614">
            <w:pPr>
              <w:spacing w:after="0" w:line="240" w:lineRule="auto"/>
              <w:rPr>
                <w:b/>
                <w:i/>
                <w:color w:val="548DD4"/>
              </w:rPr>
            </w:pPr>
          </w:p>
          <w:p w:rsidR="00E14853" w:rsidRPr="00B753D9" w:rsidRDefault="00E14853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>Kompetencie/funkcie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rozprávanie o hudbe</w:t>
            </w:r>
          </w:p>
          <w:p w:rsidR="00E14853" w:rsidRDefault="00477138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rozprávanie o vynálezoch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rozprávanie o kultúrnych zariadeniach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vyjadrenie súhlasu a</w:t>
            </w:r>
            <w:r w:rsidR="00B7547A">
              <w:t> </w:t>
            </w:r>
            <w:r>
              <w:t>nesúhlasu</w:t>
            </w:r>
          </w:p>
          <w:p w:rsidR="00E14853" w:rsidRDefault="00B7547A" w:rsidP="00106CA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identifikovať slová s medzinárodným významom</w:t>
            </w:r>
          </w:p>
          <w:p w:rsidR="00B7547A" w:rsidRDefault="00B7547A" w:rsidP="00106CA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písanie krátkeho životopisu</w:t>
            </w:r>
          </w:p>
          <w:p w:rsidR="008E438C" w:rsidRPr="00B753D9" w:rsidRDefault="008E438C" w:rsidP="00106CA2">
            <w:pPr>
              <w:pStyle w:val="Odsekzoznamu"/>
              <w:numPr>
                <w:ilvl w:val="0"/>
                <w:numId w:val="4"/>
              </w:numPr>
              <w:spacing w:after="0" w:line="240" w:lineRule="auto"/>
              <w:ind w:left="317" w:hanging="284"/>
            </w:pPr>
            <w:r>
              <w:t>spolupráca na spoločnom projekte</w:t>
            </w:r>
          </w:p>
          <w:p w:rsidR="00E14853" w:rsidRPr="00B753D9" w:rsidRDefault="00E14853" w:rsidP="00095614">
            <w:pPr>
              <w:spacing w:after="0" w:line="240" w:lineRule="auto"/>
            </w:pPr>
          </w:p>
          <w:p w:rsidR="00E14853" w:rsidRPr="00B753D9" w:rsidRDefault="00E14853" w:rsidP="00095614">
            <w:pPr>
              <w:spacing w:after="0" w:line="240" w:lineRule="auto"/>
              <w:rPr>
                <w:b/>
                <w:i/>
                <w:color w:val="548DD4"/>
              </w:rPr>
            </w:pPr>
            <w:r w:rsidRPr="00B753D9">
              <w:rPr>
                <w:b/>
                <w:i/>
                <w:color w:val="548DD4"/>
              </w:rPr>
              <w:t>Jazykové prostriedky</w:t>
            </w:r>
          </w:p>
          <w:p w:rsidR="00106CA2" w:rsidRDefault="00477138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slovná zásoba – hudba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trpný rod</w:t>
            </w:r>
          </w:p>
          <w:p w:rsidR="00B7547A" w:rsidRDefault="00B7547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predpony na tvorenie opozít k prídavným menám</w:t>
            </w:r>
          </w:p>
          <w:p w:rsidR="00B7547A" w:rsidRDefault="00B7547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činný a trpný rod</w:t>
            </w:r>
          </w:p>
          <w:p w:rsidR="008E438C" w:rsidRDefault="008E438C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časové výrazy</w:t>
            </w:r>
          </w:p>
          <w:p w:rsidR="00B7547A" w:rsidRDefault="008E438C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17" w:hanging="284"/>
            </w:pPr>
            <w:r>
              <w:t>hudobné nástroje</w:t>
            </w:r>
          </w:p>
          <w:p w:rsidR="008E438C" w:rsidRPr="00B753D9" w:rsidRDefault="008E438C" w:rsidP="008E438C">
            <w:pPr>
              <w:pStyle w:val="Odsekzoznamu"/>
              <w:spacing w:after="0" w:line="240" w:lineRule="auto"/>
              <w:ind w:left="317"/>
            </w:pPr>
          </w:p>
          <w:p w:rsidR="00E14853" w:rsidRPr="00B753D9" w:rsidRDefault="00E14853" w:rsidP="00095614">
            <w:pPr>
              <w:spacing w:after="0" w:line="240" w:lineRule="auto"/>
              <w:ind w:left="33"/>
            </w:pPr>
          </w:p>
          <w:p w:rsidR="00E14853" w:rsidRPr="00B753D9" w:rsidRDefault="00E14853" w:rsidP="00095614">
            <w:pPr>
              <w:spacing w:after="0" w:line="240" w:lineRule="auto"/>
            </w:pP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6065BF" w:rsidRDefault="006065BF" w:rsidP="006065BF">
            <w:pPr>
              <w:pStyle w:val="Odsekzoznamu"/>
              <w:spacing w:after="0" w:line="240" w:lineRule="auto"/>
              <w:ind w:left="360"/>
            </w:pPr>
          </w:p>
          <w:p w:rsidR="007A7BA8" w:rsidRDefault="00477138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zistiť relevantné informácie z textu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porozumieť jednoduchému textu technického charakteru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použiť trpný rod pri rozprávaní o vynálezoch</w:t>
            </w:r>
          </w:p>
          <w:p w:rsidR="00477138" w:rsidRDefault="00477138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 xml:space="preserve">vyjadriť súhlas/nesúhlas </w:t>
            </w:r>
          </w:p>
          <w:p w:rsidR="00477138" w:rsidRDefault="00B7547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odpovedať na otázky na základe textu</w:t>
            </w:r>
          </w:p>
          <w:p w:rsidR="00B7547A" w:rsidRDefault="00B7547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porozumieť princípu tvorby záporu pomocou predpony, utvoriť niektoré opozitá prídavných mien pomocou prípony</w:t>
            </w:r>
          </w:p>
          <w:p w:rsidR="00B7547A" w:rsidRDefault="00B7547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rozlíšiť činný a trpný rod, situácie, v ktorých sa používajú</w:t>
            </w:r>
          </w:p>
          <w:p w:rsidR="00B7547A" w:rsidRDefault="00B7547A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napísať krátky životopis svojho obľúbeného hudobníka</w:t>
            </w:r>
          </w:p>
          <w:p w:rsidR="008E438C" w:rsidRDefault="008E438C" w:rsidP="00095614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60"/>
            </w:pPr>
            <w:r>
              <w:t>spolupracovať na vytvorení základu spoločnej hypotetickej hudobnej skupiny</w:t>
            </w:r>
          </w:p>
          <w:p w:rsidR="006065BF" w:rsidRPr="00E814E7" w:rsidRDefault="006065BF" w:rsidP="006065BF">
            <w:pPr>
              <w:pStyle w:val="Odsekzoznamu"/>
              <w:spacing w:after="0" w:line="240" w:lineRule="auto"/>
              <w:ind w:left="360"/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E14853" w:rsidRPr="00B753D9" w:rsidRDefault="00E14853" w:rsidP="00095614">
            <w:pPr>
              <w:spacing w:after="0" w:line="240" w:lineRule="auto"/>
              <w:rPr>
                <w:b/>
              </w:rPr>
            </w:pPr>
          </w:p>
          <w:p w:rsidR="00E14853" w:rsidRDefault="006065BF" w:rsidP="00095614">
            <w:pPr>
              <w:spacing w:after="0" w:line="240" w:lineRule="auto"/>
            </w:pPr>
            <w:r>
              <w:t>MDV</w:t>
            </w:r>
          </w:p>
          <w:p w:rsidR="006065BF" w:rsidRDefault="005F2599" w:rsidP="00095614">
            <w:pPr>
              <w:spacing w:after="0" w:line="240" w:lineRule="auto"/>
            </w:pPr>
            <w:r>
              <w:t>TBZ</w:t>
            </w:r>
          </w:p>
          <w:p w:rsidR="00E14853" w:rsidRPr="00B753D9" w:rsidRDefault="00E14853" w:rsidP="00095614">
            <w:pPr>
              <w:spacing w:after="0" w:line="240" w:lineRule="auto"/>
            </w:pPr>
          </w:p>
        </w:tc>
      </w:tr>
    </w:tbl>
    <w:p w:rsidR="00E14853" w:rsidRDefault="00E14853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8E438C" w:rsidRDefault="008E438C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47"/>
        <w:gridCol w:w="806"/>
        <w:gridCol w:w="4818"/>
        <w:gridCol w:w="3682"/>
        <w:gridCol w:w="3679"/>
        <w:gridCol w:w="1275"/>
      </w:tblGrid>
      <w:tr w:rsidR="004306FA" w:rsidRPr="00B753D9" w:rsidTr="00742FD8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06FA" w:rsidRPr="00530EF6" w:rsidRDefault="004306FA" w:rsidP="00742FD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sz w:val="18"/>
                <w:szCs w:val="18"/>
              </w:rPr>
              <w:br w:type="page"/>
            </w:r>
            <w:r w:rsidRPr="00530EF6">
              <w:rPr>
                <w:b/>
                <w:sz w:val="18"/>
                <w:szCs w:val="18"/>
              </w:rPr>
              <w:br w:type="page"/>
            </w:r>
            <w:r w:rsidRPr="00530EF6">
              <w:rPr>
                <w:rFonts w:ascii="Cambria" w:eastAsia="Times New Roman" w:hAnsi="Cambria"/>
                <w:b/>
                <w:bCs/>
              </w:rPr>
              <w:br w:type="page"/>
            </w:r>
            <w:r w:rsidRPr="00530EF6">
              <w:rPr>
                <w:rFonts w:eastAsia="Times New Roman"/>
                <w:b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06FA" w:rsidRPr="00530EF6" w:rsidRDefault="004306FA" w:rsidP="00742FD8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 xml:space="preserve">Počet hodín </w:t>
            </w:r>
          </w:p>
          <w:p w:rsidR="004306FA" w:rsidRPr="00530EF6" w:rsidRDefault="004306FA" w:rsidP="00742FD8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Téma</w:t>
            </w:r>
          </w:p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</w:p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Obsahový štandard</w:t>
            </w:r>
          </w:p>
          <w:p w:rsidR="004306FA" w:rsidRPr="00B753D9" w:rsidRDefault="004306FA" w:rsidP="00742FD8">
            <w:pPr>
              <w:spacing w:after="0" w:line="240" w:lineRule="auto"/>
            </w:pPr>
            <w:r w:rsidRPr="00B753D9">
              <w:t>(kompetencie/</w:t>
            </w:r>
            <w:proofErr w:type="spellStart"/>
            <w:r w:rsidRPr="00B753D9">
              <w:t>funkcie+jazykové</w:t>
            </w:r>
            <w:proofErr w:type="spellEnd"/>
            <w:r w:rsidRPr="00B753D9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Výkonový štandard</w:t>
            </w:r>
          </w:p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</w:p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4306FA" w:rsidRPr="00B753D9" w:rsidRDefault="004306FA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Prierezové témy</w:t>
            </w:r>
          </w:p>
        </w:tc>
      </w:tr>
      <w:tr w:rsidR="005074B5" w:rsidRPr="00B753D9" w:rsidTr="00742FD8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74B5" w:rsidRPr="005074B5" w:rsidRDefault="005074B5" w:rsidP="005074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5074B5">
              <w:rPr>
                <w:rFonts w:asciiTheme="minorHAnsi" w:eastAsia="Times New Roman" w:hAnsiTheme="minorHAnsi"/>
                <w:bCs/>
              </w:rPr>
              <w:t>99-100</w:t>
            </w: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5074B5">
              <w:rPr>
                <w:rFonts w:asciiTheme="minorHAnsi" w:eastAsia="Times New Roman" w:hAnsiTheme="minorHAnsi"/>
                <w:bCs/>
              </w:rPr>
              <w:t>101-102</w:t>
            </w: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5074B5">
              <w:rPr>
                <w:rFonts w:asciiTheme="minorHAnsi" w:eastAsia="Times New Roman" w:hAnsiTheme="minorHAnsi"/>
                <w:bCs/>
              </w:rPr>
              <w:t>103-104</w:t>
            </w: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5074B5">
              <w:rPr>
                <w:rFonts w:asciiTheme="minorHAnsi" w:eastAsia="Times New Roman" w:hAnsiTheme="minorHAnsi"/>
                <w:bCs/>
              </w:rPr>
              <w:t>105-106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5074B5">
              <w:rPr>
                <w:rFonts w:asciiTheme="minorHAnsi" w:eastAsia="Times New Roman" w:hAnsiTheme="minorHAnsi"/>
                <w:bCs/>
              </w:rPr>
              <w:t>107-108</w:t>
            </w: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 w:rsidRPr="005074B5">
              <w:rPr>
                <w:rFonts w:asciiTheme="minorHAnsi" w:eastAsia="Times New Roman" w:hAnsiTheme="minorHAnsi"/>
                <w:bCs/>
              </w:rPr>
              <w:t>109-110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</w:p>
          <w:p w:rsidR="005074B5" w:rsidRPr="005074B5" w:rsidRDefault="005074B5" w:rsidP="005074B5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Cs/>
              </w:rPr>
            </w:pPr>
            <w:r>
              <w:rPr>
                <w:rFonts w:asciiTheme="minorHAnsi" w:eastAsia="Times New Roman" w:hAnsiTheme="minorHAnsi"/>
                <w:bCs/>
              </w:rPr>
              <w:t>111-112</w:t>
            </w:r>
          </w:p>
          <w:p w:rsidR="005074B5" w:rsidRDefault="005074B5" w:rsidP="00742FD8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742FD8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Pr="00D42D84" w:rsidRDefault="00517FE0" w:rsidP="00742FD8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113-118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Default="005074B5" w:rsidP="005074B5">
            <w:pPr>
              <w:spacing w:after="0" w:line="240" w:lineRule="auto"/>
              <w:jc w:val="center"/>
              <w:rPr>
                <w:rFonts w:asciiTheme="minorHAnsi" w:hAnsiTheme="minorHAnsi"/>
              </w:rPr>
            </w:pPr>
          </w:p>
          <w:p w:rsidR="005074B5" w:rsidRPr="001610DB" w:rsidRDefault="00517FE0" w:rsidP="00517FE0">
            <w:pPr>
              <w:spacing w:after="0"/>
              <w:jc w:val="center"/>
            </w:pPr>
            <w:r>
              <w:t>6</w:t>
            </w: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74B5" w:rsidRDefault="005074B5" w:rsidP="005074B5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Rodina a spoločnosť</w:t>
            </w:r>
          </w:p>
          <w:p w:rsidR="005074B5" w:rsidRDefault="005074B5" w:rsidP="005074B5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Ľudské telo, starostlivosť o zdravie</w:t>
            </w:r>
          </w:p>
          <w:p w:rsidR="005074B5" w:rsidRDefault="005074B5" w:rsidP="005074B5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Domov a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  <w:t>bývanie</w:t>
            </w:r>
          </w:p>
          <w:p w:rsidR="005074B5" w:rsidRDefault="005074B5" w:rsidP="005074B5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b/>
                <w:bCs/>
                <w:iCs/>
                <w:color w:val="000000"/>
                <w:sz w:val="22"/>
                <w:szCs w:val="22"/>
              </w:rPr>
            </w:pPr>
          </w:p>
          <w:p w:rsidR="005074B5" w:rsidRPr="005074B5" w:rsidRDefault="005074B5" w:rsidP="005074B5">
            <w:pPr>
              <w:spacing w:after="0" w:line="240" w:lineRule="auto"/>
              <w:rPr>
                <w:b/>
                <w:color w:val="548DD4" w:themeColor="text2" w:themeTint="99"/>
              </w:rPr>
            </w:pPr>
            <w:r w:rsidRPr="00A97BF6">
              <w:rPr>
                <w:b/>
                <w:color w:val="548DD4" w:themeColor="text2" w:themeTint="99"/>
              </w:rPr>
              <w:t xml:space="preserve">L1 – Aký je tvoj príbeh? </w:t>
            </w:r>
          </w:p>
          <w:p w:rsidR="005074B5" w:rsidRDefault="005074B5" w:rsidP="005074B5">
            <w:pPr>
              <w:spacing w:after="0" w:line="240" w:lineRule="auto"/>
            </w:pPr>
            <w:r>
              <w:t>Rozprávanie o svojich záľubách. Prečo sa učím angličtinu</w:t>
            </w:r>
          </w:p>
          <w:p w:rsidR="005074B5" w:rsidRDefault="005074B5" w:rsidP="005074B5">
            <w:pPr>
              <w:spacing w:after="0" w:line="240" w:lineRule="auto"/>
            </w:pPr>
          </w:p>
          <w:p w:rsidR="005074B5" w:rsidRDefault="005074B5" w:rsidP="005074B5">
            <w:pPr>
              <w:spacing w:after="0" w:line="240" w:lineRule="auto"/>
            </w:pPr>
            <w:r>
              <w:t xml:space="preserve">Rozprávanie: Štádiá v živote človeka. Tvorba otázok pri zoznamovaní. </w:t>
            </w:r>
          </w:p>
          <w:p w:rsidR="005074B5" w:rsidRDefault="005074B5" w:rsidP="005074B5">
            <w:pPr>
              <w:spacing w:after="0" w:line="240" w:lineRule="auto"/>
            </w:pPr>
          </w:p>
          <w:p w:rsidR="005074B5" w:rsidRDefault="005074B5" w:rsidP="005074B5">
            <w:pPr>
              <w:spacing w:after="0" w:line="240" w:lineRule="auto"/>
            </w:pPr>
            <w:r>
              <w:t>Opis domu/bytu. Opytovacie zámená.</w:t>
            </w:r>
          </w:p>
          <w:p w:rsidR="005074B5" w:rsidRDefault="005074B5" w:rsidP="005074B5">
            <w:pPr>
              <w:spacing w:after="0" w:line="240" w:lineRule="auto"/>
            </w:pPr>
          </w:p>
          <w:p w:rsidR="005074B5" w:rsidRDefault="005074B5" w:rsidP="005074B5">
            <w:pPr>
              <w:spacing w:after="0" w:line="240" w:lineRule="auto"/>
            </w:pPr>
            <w:r>
              <w:t xml:space="preserve">Prídavné mená s predponami a príponami. Počúvanie: Moje obľúbené veci. </w:t>
            </w:r>
          </w:p>
          <w:p w:rsidR="005074B5" w:rsidRDefault="005074B5" w:rsidP="005074B5">
            <w:pPr>
              <w:spacing w:after="0" w:line="240" w:lineRule="auto"/>
            </w:pPr>
          </w:p>
          <w:p w:rsidR="005074B5" w:rsidRDefault="005074B5" w:rsidP="005074B5">
            <w:pPr>
              <w:spacing w:after="0" w:line="240" w:lineRule="auto"/>
            </w:pPr>
            <w:r>
              <w:t>Osobnostný kvíz. Práca s textom: Aký je ich príbeh?</w:t>
            </w:r>
          </w:p>
          <w:p w:rsidR="005074B5" w:rsidRDefault="005074B5" w:rsidP="005074B5">
            <w:pPr>
              <w:spacing w:after="0" w:line="240" w:lineRule="auto"/>
            </w:pPr>
          </w:p>
          <w:p w:rsidR="005074B5" w:rsidRDefault="005074B5" w:rsidP="005074B5">
            <w:pPr>
              <w:spacing w:after="0" w:line="240" w:lineRule="auto"/>
            </w:pPr>
            <w:r>
              <w:t>Video: Životný príbeh.  Počúvanie a diskusia: Môj najmilší príbuzný.</w:t>
            </w:r>
          </w:p>
          <w:p w:rsidR="005074B5" w:rsidRDefault="005074B5" w:rsidP="005074B5">
            <w:pPr>
              <w:spacing w:after="0" w:line="240" w:lineRule="auto"/>
            </w:pPr>
          </w:p>
          <w:p w:rsidR="005074B5" w:rsidRDefault="005074B5" w:rsidP="005074B5">
            <w:pPr>
              <w:spacing w:after="0" w:line="240" w:lineRule="auto"/>
            </w:pPr>
            <w:r>
              <w:t xml:space="preserve">Každodenná angličtina: Emočne podfarbené reakcie. Písanie: Opis osoby. </w:t>
            </w:r>
          </w:p>
          <w:p w:rsidR="00517FE0" w:rsidRDefault="00517FE0" w:rsidP="005074B5">
            <w:pPr>
              <w:spacing w:after="0" w:line="240" w:lineRule="auto"/>
            </w:pPr>
          </w:p>
          <w:p w:rsidR="00517FE0" w:rsidRDefault="00517FE0" w:rsidP="005074B5">
            <w:pPr>
              <w:spacing w:after="0" w:line="240" w:lineRule="auto"/>
            </w:pPr>
            <w:r>
              <w:t xml:space="preserve">Opakovanie. Cvičenia. </w:t>
            </w:r>
          </w:p>
          <w:p w:rsidR="005074B5" w:rsidRPr="00E96AA3" w:rsidRDefault="005074B5" w:rsidP="00E13FA2"/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74B5" w:rsidRDefault="005074B5" w:rsidP="00E13FA2">
            <w:pPr>
              <w:rPr>
                <w:b/>
                <w:i/>
                <w:color w:val="548DD4" w:themeColor="text2" w:themeTint="99"/>
              </w:rPr>
            </w:pPr>
          </w:p>
          <w:p w:rsidR="005074B5" w:rsidRPr="00A73BDC" w:rsidRDefault="005074B5" w:rsidP="00E13FA2">
            <w:pPr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Kompetencie/funkcie</w:t>
            </w:r>
          </w:p>
          <w:p w:rsidR="005074B5" w:rsidRPr="00C02A58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>Opis obrázku</w:t>
            </w:r>
          </w:p>
          <w:p w:rsidR="005074B5" w:rsidRPr="00C02A58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>Získanie informácií o osobe</w:t>
            </w:r>
          </w:p>
          <w:p w:rsidR="005074B5" w:rsidRPr="000370E7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  <w:rPr>
                <w:b/>
              </w:rPr>
            </w:pPr>
            <w:r>
              <w:t>Opis domu/bytu/predmetu</w:t>
            </w:r>
          </w:p>
          <w:p w:rsidR="005074B5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</w:pPr>
            <w:r w:rsidRPr="000370E7">
              <w:t>Identifikácia povahových vlastností</w:t>
            </w:r>
          </w:p>
          <w:p w:rsidR="005074B5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</w:pPr>
            <w:r>
              <w:t>Hľadanie informácií v texte</w:t>
            </w:r>
          </w:p>
          <w:p w:rsidR="005074B5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</w:pPr>
            <w:r>
              <w:t>Tvorba rýchlych poznámok</w:t>
            </w:r>
          </w:p>
          <w:p w:rsidR="005074B5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</w:pPr>
            <w:r>
              <w:t>Empatická reakcia na komunikačného partnera</w:t>
            </w:r>
          </w:p>
          <w:p w:rsidR="005074B5" w:rsidRDefault="005074B5" w:rsidP="005074B5">
            <w:pPr>
              <w:pStyle w:val="Odsekzoznamu"/>
              <w:numPr>
                <w:ilvl w:val="0"/>
                <w:numId w:val="17"/>
              </w:numPr>
              <w:spacing w:after="0" w:line="240" w:lineRule="auto"/>
            </w:pPr>
            <w:r>
              <w:t>Rozlíšenie faktov a názorov</w:t>
            </w:r>
          </w:p>
          <w:p w:rsidR="005074B5" w:rsidRDefault="005074B5" w:rsidP="00E13FA2">
            <w:pPr>
              <w:rPr>
                <w:b/>
              </w:rPr>
            </w:pPr>
          </w:p>
          <w:p w:rsidR="005074B5" w:rsidRPr="007761F8" w:rsidRDefault="005074B5" w:rsidP="00E13FA2">
            <w:pPr>
              <w:pStyle w:val="Normlnywebov"/>
              <w:spacing w:before="0" w:beforeAutospacing="0" w:after="0" w:afterAutospacing="0"/>
              <w:textAlignment w:val="baseline"/>
              <w:rPr>
                <w:rFonts w:ascii="Noto Sans Symbols" w:hAnsi="Noto Sans Symbols"/>
                <w:b/>
                <w:bCs/>
                <w:color w:val="4F81BD" w:themeColor="accent1"/>
                <w:sz w:val="22"/>
                <w:szCs w:val="22"/>
              </w:rPr>
            </w:pPr>
          </w:p>
          <w:p w:rsidR="005074B5" w:rsidRDefault="005074B5" w:rsidP="00E13FA2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7761F8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Jazykové prostriedky</w:t>
            </w:r>
          </w:p>
          <w:p w:rsidR="005074B5" w:rsidRDefault="005074B5" w:rsidP="005074B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768" w:hanging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Tvorenie otázky</w:t>
            </w:r>
          </w:p>
          <w:p w:rsidR="005074B5" w:rsidRDefault="005074B5" w:rsidP="005074B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768" w:hanging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Opytovacie zámená</w:t>
            </w:r>
          </w:p>
          <w:p w:rsidR="005074B5" w:rsidRDefault="005074B5" w:rsidP="005074B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768" w:hanging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Prídavné mená s predponami a príponami</w:t>
            </w:r>
          </w:p>
          <w:p w:rsidR="005074B5" w:rsidRDefault="005074B5" w:rsidP="005074B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768" w:hanging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Charakterové vlastnosti</w:t>
            </w:r>
          </w:p>
          <w:p w:rsidR="005074B5" w:rsidRDefault="005074B5" w:rsidP="005074B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768" w:hanging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Zdôraznenie vo vete</w:t>
            </w:r>
          </w:p>
          <w:p w:rsidR="005074B5" w:rsidRPr="00C71061" w:rsidRDefault="005074B5" w:rsidP="005074B5">
            <w:pPr>
              <w:pStyle w:val="Normlnywebov"/>
              <w:numPr>
                <w:ilvl w:val="0"/>
                <w:numId w:val="18"/>
              </w:numPr>
              <w:spacing w:before="0" w:beforeAutospacing="0" w:after="0" w:afterAutospacing="0"/>
              <w:ind w:left="768" w:hanging="425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Použitie príslovky v texte</w:t>
            </w:r>
          </w:p>
          <w:p w:rsidR="005074B5" w:rsidRPr="006C38DA" w:rsidRDefault="005074B5" w:rsidP="00E13FA2"/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74B5" w:rsidRDefault="005074B5" w:rsidP="00E13FA2">
            <w:pPr>
              <w:pStyle w:val="Odsekzoznamu"/>
              <w:ind w:left="354"/>
            </w:pP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Opísať fotografiu neznámeho človeka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Zistiť základné informácie o osobe tvorením otázok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Poskytnúť základné informácie o osobe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Opísať objekt/predmet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Opísať osobu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Hľadanie informácie v texte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Zdôrazniť dôležitú informáciu vo vete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Urobiť rýchle poznámky z vypočutého</w:t>
            </w:r>
          </w:p>
          <w:p w:rsidR="005074B5" w:rsidRPr="00FF5DD9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Správne empaticky reagovať</w:t>
            </w:r>
          </w:p>
          <w:p w:rsidR="005074B5" w:rsidRDefault="005074B5" w:rsidP="00517FE0">
            <w:pPr>
              <w:pStyle w:val="Normlnywebov"/>
              <w:numPr>
                <w:ilvl w:val="0"/>
                <w:numId w:val="1"/>
              </w:numPr>
              <w:spacing w:before="0" w:beforeAutospacing="0" w:after="0" w:afterAutospacing="0"/>
              <w:textAlignment w:val="baseline"/>
            </w:pPr>
            <w:r w:rsidRPr="00FF5DD9">
              <w:rPr>
                <w:rFonts w:asciiTheme="minorHAnsi" w:hAnsiTheme="minorHAnsi" w:cstheme="minorHAnsi"/>
                <w:sz w:val="22"/>
                <w:szCs w:val="22"/>
              </w:rPr>
              <w:t>Rozlíšiť medzi faktom a názorom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074B5" w:rsidRDefault="005074B5" w:rsidP="00E13FA2"/>
          <w:p w:rsidR="005074B5" w:rsidRDefault="005074B5" w:rsidP="00E13FA2">
            <w:r>
              <w:t>OSR</w:t>
            </w:r>
          </w:p>
          <w:p w:rsidR="005074B5" w:rsidRDefault="005074B5" w:rsidP="00E13FA2">
            <w:r>
              <w:t>OZO</w:t>
            </w:r>
          </w:p>
        </w:tc>
      </w:tr>
    </w:tbl>
    <w:p w:rsidR="00E814E7" w:rsidRDefault="00E814E7">
      <w:pPr>
        <w:spacing w:after="0" w:line="240" w:lineRule="auto"/>
        <w:rPr>
          <w:rFonts w:asciiTheme="minorHAnsi" w:hAnsiTheme="minorHAnsi"/>
          <w:b/>
          <w:sz w:val="18"/>
          <w:szCs w:val="18"/>
        </w:rPr>
      </w:pPr>
    </w:p>
    <w:p w:rsidR="00E11958" w:rsidRDefault="00E11958">
      <w:r>
        <w:br w:type="page"/>
      </w:r>
    </w:p>
    <w:tbl>
      <w:tblPr>
        <w:tblW w:w="15407" w:type="dxa"/>
        <w:tblInd w:w="-318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single" w:sz="8" w:space="0" w:color="4F81BD"/>
          <w:insideV w:val="single" w:sz="8" w:space="0" w:color="4F81BD"/>
        </w:tblBorders>
        <w:tblLook w:val="0480"/>
      </w:tblPr>
      <w:tblGrid>
        <w:gridCol w:w="1147"/>
        <w:gridCol w:w="806"/>
        <w:gridCol w:w="4818"/>
        <w:gridCol w:w="3682"/>
        <w:gridCol w:w="3679"/>
        <w:gridCol w:w="1275"/>
      </w:tblGrid>
      <w:tr w:rsidR="00E11958" w:rsidRPr="00B753D9" w:rsidTr="00742FD8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958" w:rsidRPr="00530EF6" w:rsidRDefault="00E11958" w:rsidP="00742FD8">
            <w:pPr>
              <w:spacing w:after="0" w:line="240" w:lineRule="auto"/>
              <w:rPr>
                <w:rFonts w:ascii="Cambria" w:eastAsia="Times New Roman" w:hAnsi="Cambria"/>
                <w:b/>
                <w:bCs/>
              </w:rPr>
            </w:pPr>
            <w:r>
              <w:lastRenderedPageBreak/>
              <w:br w:type="page"/>
            </w:r>
            <w:r>
              <w:rPr>
                <w:rFonts w:asciiTheme="minorHAnsi" w:hAnsiTheme="minorHAnsi"/>
                <w:b/>
                <w:sz w:val="18"/>
                <w:szCs w:val="18"/>
              </w:rPr>
              <w:br w:type="page"/>
            </w:r>
            <w:r>
              <w:rPr>
                <w:rFonts w:asciiTheme="minorHAnsi" w:hAnsiTheme="minorHAnsi"/>
                <w:b/>
                <w:sz w:val="18"/>
                <w:szCs w:val="18"/>
              </w:rPr>
              <w:br w:type="page"/>
            </w:r>
            <w:r w:rsidRPr="00530EF6">
              <w:rPr>
                <w:b/>
                <w:sz w:val="18"/>
                <w:szCs w:val="18"/>
              </w:rPr>
              <w:br w:type="page"/>
            </w:r>
            <w:r w:rsidRPr="00530EF6">
              <w:rPr>
                <w:rFonts w:ascii="Cambria" w:eastAsia="Times New Roman" w:hAnsi="Cambria"/>
                <w:b/>
                <w:bCs/>
              </w:rPr>
              <w:br w:type="page"/>
            </w:r>
            <w:r w:rsidRPr="00530EF6">
              <w:rPr>
                <w:rFonts w:eastAsia="Times New Roman"/>
                <w:b/>
                <w:bCs/>
              </w:rPr>
              <w:t>Číslo hodiny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958" w:rsidRPr="00530EF6" w:rsidRDefault="00E11958" w:rsidP="00742FD8">
            <w:pPr>
              <w:spacing w:after="0" w:line="240" w:lineRule="auto"/>
              <w:rPr>
                <w:b/>
              </w:rPr>
            </w:pPr>
            <w:r w:rsidRPr="00530EF6">
              <w:rPr>
                <w:b/>
              </w:rPr>
              <w:t xml:space="preserve">Počet hodín </w:t>
            </w:r>
          </w:p>
          <w:p w:rsidR="00E11958" w:rsidRPr="00530EF6" w:rsidRDefault="00E11958" w:rsidP="00742FD8">
            <w:pPr>
              <w:spacing w:after="0" w:line="240" w:lineRule="auto"/>
              <w:rPr>
                <w:b/>
              </w:rPr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Téma</w:t>
            </w:r>
          </w:p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</w:p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</w:p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Obsahový štandard</w:t>
            </w:r>
          </w:p>
          <w:p w:rsidR="00E11958" w:rsidRPr="00B753D9" w:rsidRDefault="00E11958" w:rsidP="00742FD8">
            <w:pPr>
              <w:spacing w:after="0" w:line="240" w:lineRule="auto"/>
            </w:pPr>
            <w:r w:rsidRPr="00B753D9">
              <w:t>(kompetencie/</w:t>
            </w:r>
            <w:proofErr w:type="spellStart"/>
            <w:r w:rsidRPr="00B753D9">
              <w:t>funkcie+jazykové</w:t>
            </w:r>
            <w:proofErr w:type="spellEnd"/>
            <w:r w:rsidRPr="00B753D9">
              <w:t xml:space="preserve"> prostriedky)</w:t>
            </w: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Výkonový štandard</w:t>
            </w:r>
          </w:p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</w:p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Poslucháč vie/dokáže:</w:t>
            </w: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</w:tcPr>
          <w:p w:rsidR="00E11958" w:rsidRPr="00B753D9" w:rsidRDefault="00E11958" w:rsidP="00742FD8">
            <w:pPr>
              <w:spacing w:after="0" w:line="240" w:lineRule="auto"/>
              <w:rPr>
                <w:b/>
              </w:rPr>
            </w:pPr>
            <w:r w:rsidRPr="00B753D9">
              <w:rPr>
                <w:b/>
              </w:rPr>
              <w:t>Prierezové témy</w:t>
            </w:r>
          </w:p>
        </w:tc>
      </w:tr>
      <w:tr w:rsidR="00517FE0" w:rsidRPr="00B753D9" w:rsidTr="00742FD8">
        <w:tc>
          <w:tcPr>
            <w:tcW w:w="114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7FE0" w:rsidRPr="00B753D9" w:rsidRDefault="00517FE0" w:rsidP="00517FE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517FE0" w:rsidRPr="00B753D9" w:rsidRDefault="00517FE0" w:rsidP="00517FE0">
            <w:pPr>
              <w:spacing w:after="0" w:line="240" w:lineRule="auto"/>
              <w:rPr>
                <w:rFonts w:eastAsia="Times New Roman"/>
                <w:b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119-120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121-122</w:t>
            </w:r>
          </w:p>
          <w:p w:rsidR="00517FE0" w:rsidRDefault="00517FE0" w:rsidP="00517F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123-124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125-126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127-128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129-130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131-132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133-139</w:t>
            </w: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</w:p>
          <w:p w:rsidR="00517FE0" w:rsidRPr="00D42D84" w:rsidRDefault="00517FE0" w:rsidP="00517FE0">
            <w:pPr>
              <w:spacing w:after="0" w:line="240" w:lineRule="auto"/>
              <w:jc w:val="center"/>
              <w:rPr>
                <w:rFonts w:eastAsia="Times New Roman"/>
                <w:bCs/>
              </w:rPr>
            </w:pPr>
            <w:r>
              <w:rPr>
                <w:rFonts w:eastAsia="Times New Roman"/>
                <w:bCs/>
              </w:rPr>
              <w:t>140</w:t>
            </w:r>
          </w:p>
        </w:tc>
        <w:tc>
          <w:tcPr>
            <w:tcW w:w="806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7FE0" w:rsidRPr="00B753D9" w:rsidRDefault="00517FE0" w:rsidP="00742FD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</w:pPr>
          </w:p>
          <w:p w:rsidR="00517FE0" w:rsidRDefault="00517FE0" w:rsidP="00742FD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  <w:jc w:val="center"/>
            </w:pPr>
            <w:r w:rsidRPr="00B753D9">
              <w:t>2</w:t>
            </w:r>
          </w:p>
          <w:p w:rsidR="00517FE0" w:rsidRDefault="00517FE0" w:rsidP="00742FD8">
            <w:pPr>
              <w:spacing w:after="0" w:line="240" w:lineRule="auto"/>
              <w:jc w:val="center"/>
            </w:pPr>
          </w:p>
          <w:p w:rsidR="00517FE0" w:rsidRDefault="00517FE0" w:rsidP="0097525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  <w:jc w:val="center"/>
            </w:pPr>
            <w:r w:rsidRPr="00B753D9">
              <w:t>2</w:t>
            </w:r>
          </w:p>
          <w:p w:rsidR="00517FE0" w:rsidRDefault="00517FE0" w:rsidP="00742FD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</w:pPr>
          </w:p>
          <w:p w:rsidR="00517FE0" w:rsidRPr="00B753D9" w:rsidRDefault="00517FE0" w:rsidP="00742FD8">
            <w:pPr>
              <w:spacing w:after="0" w:line="240" w:lineRule="auto"/>
              <w:jc w:val="center"/>
            </w:pPr>
            <w:r w:rsidRPr="00B753D9">
              <w:t>2</w:t>
            </w:r>
          </w:p>
          <w:p w:rsidR="00517FE0" w:rsidRDefault="00517FE0" w:rsidP="00742FD8">
            <w:pPr>
              <w:spacing w:after="0" w:line="240" w:lineRule="auto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  <w:r>
              <w:t>2</w:t>
            </w:r>
          </w:p>
          <w:p w:rsidR="00517FE0" w:rsidRDefault="00517FE0" w:rsidP="00742FD8">
            <w:pPr>
              <w:spacing w:after="0" w:line="240" w:lineRule="auto"/>
              <w:jc w:val="center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  <w:r>
              <w:t>2</w:t>
            </w:r>
          </w:p>
          <w:p w:rsidR="00517FE0" w:rsidRPr="00B753D9" w:rsidRDefault="00517FE0" w:rsidP="00517FE0">
            <w:pPr>
              <w:spacing w:after="0" w:line="240" w:lineRule="auto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  <w:r>
              <w:t>2</w:t>
            </w:r>
          </w:p>
          <w:p w:rsidR="00517FE0" w:rsidRDefault="00517FE0" w:rsidP="00742FD8">
            <w:pPr>
              <w:spacing w:after="0" w:line="240" w:lineRule="auto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  <w:r>
              <w:t>2</w:t>
            </w:r>
          </w:p>
          <w:p w:rsidR="00517FE0" w:rsidRDefault="00517FE0" w:rsidP="00742FD8">
            <w:pPr>
              <w:spacing w:after="0" w:line="240" w:lineRule="auto"/>
              <w:jc w:val="center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  <w:r>
              <w:t>7</w:t>
            </w:r>
          </w:p>
          <w:p w:rsidR="00517FE0" w:rsidRDefault="00517FE0" w:rsidP="00742FD8">
            <w:pPr>
              <w:spacing w:after="0" w:line="240" w:lineRule="auto"/>
              <w:jc w:val="center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</w:p>
          <w:p w:rsidR="00517FE0" w:rsidRDefault="00517FE0" w:rsidP="00742FD8">
            <w:pPr>
              <w:spacing w:after="0" w:line="240" w:lineRule="auto"/>
              <w:jc w:val="center"/>
            </w:pPr>
            <w:r>
              <w:t>1</w:t>
            </w:r>
          </w:p>
          <w:p w:rsidR="00517FE0" w:rsidRDefault="00517FE0" w:rsidP="00CD0F3E">
            <w:pPr>
              <w:spacing w:after="0" w:line="240" w:lineRule="auto"/>
            </w:pPr>
          </w:p>
          <w:p w:rsidR="00517FE0" w:rsidRPr="00D42D84" w:rsidRDefault="00517FE0" w:rsidP="00CD0F3E">
            <w:pPr>
              <w:spacing w:after="0" w:line="240" w:lineRule="auto"/>
              <w:jc w:val="center"/>
            </w:pPr>
          </w:p>
        </w:tc>
        <w:tc>
          <w:tcPr>
            <w:tcW w:w="4818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7FE0" w:rsidRDefault="00517FE0" w:rsidP="00517FE0">
            <w:pPr>
              <w:spacing w:after="0" w:line="240" w:lineRule="auto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proofErr w:type="spellStart"/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Multikultúrna</w:t>
            </w:r>
            <w:proofErr w:type="spellEnd"/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 xml:space="preserve"> spoločnosť</w:t>
            </w:r>
          </w:p>
          <w:p w:rsidR="00517FE0" w:rsidRDefault="00517FE0" w:rsidP="00517FE0">
            <w:pPr>
              <w:spacing w:after="0" w:line="240" w:lineRule="auto"/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Rodina a spoločnosť</w:t>
            </w:r>
          </w:p>
          <w:p w:rsidR="00517FE0" w:rsidRDefault="00517FE0" w:rsidP="00517FE0">
            <w:pPr>
              <w:spacing w:after="0" w:line="240" w:lineRule="auto"/>
            </w:pPr>
            <w:r>
              <w:rPr>
                <w:rFonts w:eastAsia="Times New Roman" w:cs="Calibri"/>
                <w:b/>
                <w:bCs/>
                <w:iCs/>
                <w:color w:val="000000"/>
                <w:lang w:eastAsia="sk-SK"/>
              </w:rPr>
              <w:t>Človek a spoločnosť - komunikácia</w:t>
            </w:r>
          </w:p>
          <w:p w:rsidR="00517FE0" w:rsidRDefault="00517FE0" w:rsidP="00517FE0">
            <w:pPr>
              <w:spacing w:after="0" w:line="240" w:lineRule="auto"/>
              <w:rPr>
                <w:b/>
                <w:color w:val="548DD4" w:themeColor="text2" w:themeTint="99"/>
              </w:rPr>
            </w:pPr>
          </w:p>
          <w:p w:rsidR="00517FE0" w:rsidRDefault="00517FE0" w:rsidP="00517FE0">
            <w:pPr>
              <w:spacing w:after="0" w:line="240" w:lineRule="auto"/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>L2 – Na jazyku záleží</w:t>
            </w:r>
          </w:p>
          <w:p w:rsidR="00517FE0" w:rsidRDefault="00517FE0" w:rsidP="00517FE0">
            <w:pPr>
              <w:spacing w:after="0" w:line="240" w:lineRule="auto"/>
            </w:pPr>
            <w:r>
              <w:t>Diskusia: Prečo sa učíme cudzie jazyky? Slovesné časy a pomocné slovesá.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>Kvíz o cudzích jazykoch. Krátke odpovede a časové výrazy.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 xml:space="preserve">Tvorenie otázok: anketa. Práca s textom: polygloti. 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 xml:space="preserve">Počúvanie a diskusia: </w:t>
            </w:r>
            <w:proofErr w:type="spellStart"/>
            <w:r>
              <w:t>Multikultúrna</w:t>
            </w:r>
            <w:proofErr w:type="spellEnd"/>
            <w:r>
              <w:t xml:space="preserve"> rodina. Ako sa učíme slovnú zásobu.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 xml:space="preserve">Každodenné situácie. Písanie: neformálny email. 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 xml:space="preserve">Opakovanie. Cvičenia. 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>Opakovanie L1-2. Test.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 w:line="240" w:lineRule="auto"/>
            </w:pPr>
            <w:r>
              <w:t>Opakovanie. Práca s autentickým materiálom. Hry na slovnú zásobu. Diskusie a dialógy.</w:t>
            </w:r>
          </w:p>
          <w:p w:rsidR="00517FE0" w:rsidRDefault="00517FE0" w:rsidP="00517FE0">
            <w:pPr>
              <w:spacing w:after="0" w:line="240" w:lineRule="auto"/>
            </w:pPr>
          </w:p>
          <w:p w:rsidR="00517FE0" w:rsidRDefault="00517FE0" w:rsidP="00517FE0">
            <w:pPr>
              <w:spacing w:after="0"/>
            </w:pPr>
            <w:r>
              <w:t>Záverečné vyhodnotenie.</w:t>
            </w:r>
          </w:p>
          <w:p w:rsidR="00517FE0" w:rsidRPr="008341D5" w:rsidRDefault="00517FE0" w:rsidP="00E13FA2"/>
        </w:tc>
        <w:tc>
          <w:tcPr>
            <w:tcW w:w="368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7FE0" w:rsidRDefault="00517FE0" w:rsidP="00E13FA2">
            <w:pPr>
              <w:rPr>
                <w:b/>
                <w:i/>
                <w:color w:val="548DD4" w:themeColor="text2" w:themeTint="99"/>
              </w:rPr>
            </w:pPr>
          </w:p>
          <w:p w:rsidR="00517FE0" w:rsidRPr="00A73BDC" w:rsidRDefault="00517FE0" w:rsidP="00E13FA2">
            <w:pPr>
              <w:rPr>
                <w:b/>
                <w:i/>
                <w:color w:val="548DD4" w:themeColor="text2" w:themeTint="99"/>
              </w:rPr>
            </w:pPr>
            <w:r w:rsidRPr="00A73BDC">
              <w:rPr>
                <w:b/>
                <w:i/>
                <w:color w:val="548DD4" w:themeColor="text2" w:themeTint="99"/>
              </w:rPr>
              <w:t>Kompetencie/funkcie</w:t>
            </w:r>
          </w:p>
          <w:p w:rsidR="00517FE0" w:rsidRPr="00045C6D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  <w:rPr>
                <w:b/>
              </w:rPr>
            </w:pPr>
            <w:r>
              <w:t>Vyjadrenie argumentov pre štúdium cudzích jazykov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 w:rsidRPr="00045C6D">
              <w:t>Práca s kvízom – výber správnej možnosti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Tvorenie otázok v rôznych slovesných časoch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Tvorba zdvorilých odpovedí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Reprodukcia textu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Vyjadrenie postoja k štúdiu cudzích jazykov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Efektívne štúdium slovnej zásoby</w:t>
            </w:r>
          </w:p>
          <w:p w:rsidR="00517FE0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Zhodnotenie výhod a nevýhod</w:t>
            </w:r>
          </w:p>
          <w:p w:rsidR="00517FE0" w:rsidRPr="00045C6D" w:rsidRDefault="00517FE0" w:rsidP="00517FE0">
            <w:pPr>
              <w:pStyle w:val="Odsekzoznamu"/>
              <w:numPr>
                <w:ilvl w:val="0"/>
                <w:numId w:val="19"/>
              </w:numPr>
              <w:spacing w:after="0" w:line="240" w:lineRule="auto"/>
            </w:pPr>
            <w:r>
              <w:t>Písanie neformálneho emailu</w:t>
            </w:r>
          </w:p>
          <w:p w:rsidR="00517FE0" w:rsidRDefault="00517FE0" w:rsidP="00E13FA2">
            <w:pPr>
              <w:pStyle w:val="Normlnywebov"/>
              <w:spacing w:before="0" w:beforeAutospacing="0" w:after="0" w:afterAutospacing="0"/>
              <w:textAlignment w:val="baseline"/>
              <w:rPr>
                <w:rFonts w:ascii="Calibri" w:hAnsi="Calibri" w:cs="Calibri"/>
                <w:iCs/>
                <w:color w:val="000000"/>
                <w:sz w:val="22"/>
                <w:szCs w:val="22"/>
              </w:rPr>
            </w:pPr>
          </w:p>
          <w:p w:rsidR="00517FE0" w:rsidRDefault="00517FE0" w:rsidP="00E13FA2">
            <w:pPr>
              <w:pStyle w:val="Normlnywebov"/>
              <w:spacing w:before="0" w:beforeAutospacing="0" w:after="0" w:afterAutospacing="0"/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</w:pPr>
            <w:r w:rsidRPr="006670A7">
              <w:rPr>
                <w:rFonts w:ascii="Calibri" w:hAnsi="Calibri" w:cs="Calibri"/>
                <w:b/>
                <w:bCs/>
                <w:i/>
                <w:iCs/>
                <w:color w:val="4F81BD" w:themeColor="accent1"/>
                <w:sz w:val="22"/>
                <w:szCs w:val="22"/>
              </w:rPr>
              <w:t>Jazykové prostriedky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Rôzne slovesné časy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Pomocné slovesá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Krátke odpovede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Predložky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Výslovnosť samohlások a dvojhlások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>Slovotvorba</w:t>
            </w:r>
          </w:p>
          <w:p w:rsidR="00517FE0" w:rsidRPr="00A243C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/>
              <w:rPr>
                <w:rFonts w:ascii="Calibri" w:hAnsi="Calibri" w:cs="Calibri"/>
                <w:bCs/>
                <w:i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iCs/>
                <w:sz w:val="22"/>
                <w:szCs w:val="22"/>
              </w:rPr>
              <w:t xml:space="preserve">Slovné druhy </w:t>
            </w:r>
          </w:p>
          <w:p w:rsidR="00517FE0" w:rsidRPr="006C38DA" w:rsidRDefault="00517FE0" w:rsidP="00E13FA2">
            <w:pPr>
              <w:pStyle w:val="Normlnywebov"/>
              <w:spacing w:before="0" w:beforeAutospacing="0" w:after="0" w:afterAutospacing="0"/>
              <w:textAlignment w:val="baseline"/>
            </w:pPr>
          </w:p>
        </w:tc>
        <w:tc>
          <w:tcPr>
            <w:tcW w:w="367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7FE0" w:rsidRDefault="00517FE0" w:rsidP="00E13FA2">
            <w:pPr>
              <w:pStyle w:val="Odsekzoznamu"/>
              <w:ind w:left="354"/>
            </w:pP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17FE0">
              <w:rPr>
                <w:rFonts w:asciiTheme="minorHAnsi" w:hAnsiTheme="minorHAnsi"/>
                <w:sz w:val="22"/>
                <w:szCs w:val="22"/>
              </w:rPr>
              <w:t>Argumentovať v prospech štúdia cudzích jazykov</w:t>
            </w: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17FE0">
              <w:rPr>
                <w:rFonts w:asciiTheme="minorHAnsi" w:hAnsiTheme="minorHAnsi"/>
                <w:sz w:val="22"/>
                <w:szCs w:val="22"/>
              </w:rPr>
              <w:t>Vybrať správnu odpoveď z viacerých možností</w:t>
            </w: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17FE0">
              <w:rPr>
                <w:rFonts w:asciiTheme="minorHAnsi" w:hAnsiTheme="minorHAnsi"/>
                <w:sz w:val="22"/>
                <w:szCs w:val="22"/>
              </w:rPr>
              <w:t>Použiť správny slovesný čas podľa kontextu</w:t>
            </w: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17FE0">
              <w:rPr>
                <w:rFonts w:asciiTheme="minorHAnsi" w:hAnsiTheme="minorHAnsi"/>
                <w:sz w:val="22"/>
                <w:szCs w:val="22"/>
              </w:rPr>
              <w:t>Zdvorilo odpovedať krátkou odpoveďou</w:t>
            </w: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517FE0">
              <w:rPr>
                <w:rFonts w:asciiTheme="minorHAnsi" w:hAnsiTheme="minorHAnsi"/>
                <w:sz w:val="22"/>
                <w:szCs w:val="22"/>
              </w:rPr>
              <w:t>Prerozpávať</w:t>
            </w:r>
            <w:proofErr w:type="spellEnd"/>
            <w:r w:rsidRPr="00517FE0">
              <w:rPr>
                <w:rFonts w:asciiTheme="minorHAnsi" w:hAnsiTheme="minorHAnsi"/>
                <w:sz w:val="22"/>
                <w:szCs w:val="22"/>
              </w:rPr>
              <w:t xml:space="preserve"> text s dôrazom na dôležité informácie</w:t>
            </w: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17FE0">
              <w:rPr>
                <w:rFonts w:asciiTheme="minorHAnsi" w:hAnsiTheme="minorHAnsi"/>
                <w:sz w:val="22"/>
                <w:szCs w:val="22"/>
              </w:rPr>
              <w:t>Zhodnotiť klady a zápory kultúrne rôznorodej rodiny</w:t>
            </w:r>
          </w:p>
          <w:p w:rsidR="00517FE0" w:rsidRP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  <w:rPr>
                <w:rFonts w:asciiTheme="minorHAnsi" w:hAnsiTheme="minorHAnsi"/>
                <w:sz w:val="22"/>
                <w:szCs w:val="22"/>
              </w:rPr>
            </w:pPr>
            <w:r w:rsidRPr="00517FE0">
              <w:rPr>
                <w:rFonts w:asciiTheme="minorHAnsi" w:hAnsiTheme="minorHAnsi"/>
                <w:sz w:val="22"/>
                <w:szCs w:val="22"/>
              </w:rPr>
              <w:t>Efektívne zapísať novú slovnú zásobu</w:t>
            </w:r>
          </w:p>
          <w:p w:rsidR="00517FE0" w:rsidRDefault="00517FE0" w:rsidP="00517FE0">
            <w:pPr>
              <w:pStyle w:val="Normlnywebov"/>
              <w:numPr>
                <w:ilvl w:val="0"/>
                <w:numId w:val="20"/>
              </w:numPr>
              <w:spacing w:before="0" w:beforeAutospacing="0" w:after="0" w:afterAutospacing="0" w:line="0" w:lineRule="atLeast"/>
              <w:textAlignment w:val="baseline"/>
            </w:pPr>
            <w:r w:rsidRPr="00517FE0">
              <w:rPr>
                <w:rFonts w:asciiTheme="minorHAnsi" w:hAnsiTheme="minorHAnsi"/>
                <w:sz w:val="22"/>
                <w:szCs w:val="22"/>
              </w:rPr>
              <w:t>Gramaticky a štylisticky opraviť text</w:t>
            </w:r>
          </w:p>
          <w:p w:rsidR="00517FE0" w:rsidRDefault="00517FE0" w:rsidP="00E13FA2">
            <w:pPr>
              <w:pStyle w:val="Normlnywebov"/>
              <w:spacing w:before="0" w:beforeAutospacing="0" w:after="200" w:afterAutospacing="0" w:line="0" w:lineRule="atLeast"/>
              <w:ind w:left="720"/>
              <w:textAlignment w:val="baseline"/>
            </w:pPr>
          </w:p>
        </w:tc>
        <w:tc>
          <w:tcPr>
            <w:tcW w:w="1275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</w:tcPr>
          <w:p w:rsidR="00517FE0" w:rsidRDefault="00517FE0" w:rsidP="00E13FA2">
            <w:pPr>
              <w:pStyle w:val="Normlnywebov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  <w:p w:rsidR="00517FE0" w:rsidRDefault="00517FE0" w:rsidP="00E13FA2">
            <w:pPr>
              <w:pStyle w:val="Normlnywebov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MUV</w:t>
            </w:r>
          </w:p>
          <w:p w:rsidR="00517FE0" w:rsidRDefault="00517FE0" w:rsidP="00E13FA2">
            <w:pPr>
              <w:pStyle w:val="Normlnywebov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OZO</w:t>
            </w:r>
          </w:p>
          <w:p w:rsidR="00517FE0" w:rsidRDefault="00517FE0" w:rsidP="00E13FA2">
            <w:pPr>
              <w:pStyle w:val="Normlnywebov"/>
              <w:spacing w:before="0" w:beforeAutospacing="0" w:after="0" w:afterAutospacing="0" w:line="0" w:lineRule="atLeas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OSR</w:t>
            </w:r>
          </w:p>
          <w:p w:rsidR="00517FE0" w:rsidRDefault="00517FE0" w:rsidP="00E13FA2"/>
        </w:tc>
      </w:tr>
    </w:tbl>
    <w:p w:rsidR="00CD0F3E" w:rsidRDefault="00CD0F3E" w:rsidP="000D452F">
      <w:pPr>
        <w:rPr>
          <w:rFonts w:asciiTheme="minorHAnsi" w:hAnsiTheme="minorHAnsi"/>
          <w:b/>
          <w:sz w:val="18"/>
          <w:szCs w:val="18"/>
        </w:rPr>
      </w:pPr>
    </w:p>
    <w:p w:rsidR="00F86758" w:rsidRPr="005613A4" w:rsidRDefault="00CD0F3E" w:rsidP="00975258">
      <w:pPr>
        <w:spacing w:after="0" w:line="240" w:lineRule="auto"/>
        <w:rPr>
          <w:rFonts w:asciiTheme="minorHAnsi" w:hAnsiTheme="minorHAnsi"/>
          <w:b/>
          <w:i/>
          <w:sz w:val="18"/>
          <w:szCs w:val="18"/>
        </w:rPr>
      </w:pPr>
      <w:r>
        <w:rPr>
          <w:rFonts w:asciiTheme="minorHAnsi" w:hAnsiTheme="minorHAnsi"/>
          <w:b/>
          <w:sz w:val="18"/>
          <w:szCs w:val="18"/>
        </w:rPr>
        <w:br w:type="page"/>
      </w:r>
      <w:r w:rsidR="00F86758" w:rsidRPr="005613A4">
        <w:rPr>
          <w:rFonts w:asciiTheme="minorHAnsi" w:hAnsiTheme="minorHAnsi"/>
          <w:b/>
          <w:sz w:val="18"/>
          <w:szCs w:val="18"/>
        </w:rPr>
        <w:lastRenderedPageBreak/>
        <w:t>Prierezové témy</w:t>
      </w:r>
      <w:r w:rsidR="00F86758" w:rsidRPr="005613A4">
        <w:rPr>
          <w:rFonts w:asciiTheme="minorHAnsi" w:hAnsiTheme="minorHAnsi"/>
          <w:b/>
          <w:sz w:val="18"/>
          <w:szCs w:val="18"/>
        </w:rPr>
        <w:tab/>
      </w:r>
      <w:r w:rsidR="00F86758" w:rsidRPr="005613A4">
        <w:rPr>
          <w:rFonts w:asciiTheme="minorHAnsi" w:hAnsiTheme="minorHAnsi"/>
          <w:i/>
          <w:sz w:val="18"/>
          <w:szCs w:val="18"/>
        </w:rPr>
        <w:t>píšu sa skratky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  <w:sectPr w:rsidR="00F86758" w:rsidRPr="005613A4" w:rsidSect="005D4E39">
          <w:type w:val="continuous"/>
          <w:pgSz w:w="16838" w:h="11906" w:orient="landscape"/>
          <w:pgMar w:top="993" w:right="1417" w:bottom="1417" w:left="1417" w:header="708" w:footer="708" w:gutter="0"/>
          <w:cols w:space="708"/>
          <w:docGrid w:linePitch="360"/>
        </w:sectPr>
      </w:pP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lastRenderedPageBreak/>
        <w:t xml:space="preserve">1. Multikultúrna výchova MUV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 xml:space="preserve">2. Mediálna výchova MDV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 xml:space="preserve">3. Osobnostný a sociálny rozvoj OSR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 xml:space="preserve">4. Environmentálna výchova ENV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 xml:space="preserve">5. Dopravná výchova DOV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 xml:space="preserve">6. Ochrana života a zdravia OZO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 xml:space="preserve">7. Tvorba projektu a prezentačné zručnosti TBZ </w:t>
      </w:r>
    </w:p>
    <w:p w:rsidR="00F86758" w:rsidRPr="005613A4" w:rsidRDefault="00F86758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  <w:r w:rsidRPr="005613A4">
        <w:rPr>
          <w:rFonts w:asciiTheme="minorHAnsi" w:hAnsiTheme="minorHAnsi"/>
          <w:sz w:val="18"/>
          <w:szCs w:val="18"/>
        </w:rPr>
        <w:t>8. Regionálna výchova a tradičná ľudová kultúra RLK</w:t>
      </w:r>
    </w:p>
    <w:p w:rsidR="00D85CCF" w:rsidRPr="005613A4" w:rsidRDefault="00D85CCF" w:rsidP="00F86758">
      <w:pPr>
        <w:spacing w:line="240" w:lineRule="auto"/>
        <w:contextualSpacing/>
        <w:rPr>
          <w:rFonts w:asciiTheme="minorHAnsi" w:hAnsiTheme="minorHAnsi"/>
          <w:sz w:val="18"/>
          <w:szCs w:val="18"/>
        </w:rPr>
      </w:pPr>
    </w:p>
    <w:p w:rsidR="00D85CCF" w:rsidRPr="005613A4" w:rsidRDefault="00D85CCF" w:rsidP="00F86758">
      <w:pPr>
        <w:spacing w:line="240" w:lineRule="auto"/>
        <w:contextualSpacing/>
        <w:rPr>
          <w:rFonts w:asciiTheme="minorHAnsi" w:hAnsiTheme="minorHAnsi"/>
          <w:b/>
        </w:rPr>
      </w:pPr>
    </w:p>
    <w:sectPr w:rsidR="00D85CCF" w:rsidRPr="005613A4" w:rsidSect="00F86758">
      <w:type w:val="continuous"/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16698"/>
    <w:multiLevelType w:val="hybridMultilevel"/>
    <w:tmpl w:val="5E267082"/>
    <w:lvl w:ilvl="0" w:tplc="05AA975E">
      <w:start w:val="2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E874F3"/>
    <w:multiLevelType w:val="hybridMultilevel"/>
    <w:tmpl w:val="CE60DD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454235"/>
    <w:multiLevelType w:val="hybridMultilevel"/>
    <w:tmpl w:val="4A6A5B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23C2041"/>
    <w:multiLevelType w:val="hybridMultilevel"/>
    <w:tmpl w:val="17DEEA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2B4FBD"/>
    <w:multiLevelType w:val="hybridMultilevel"/>
    <w:tmpl w:val="85AEF7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10B275C"/>
    <w:multiLevelType w:val="hybridMultilevel"/>
    <w:tmpl w:val="3F6C7C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B2101"/>
    <w:multiLevelType w:val="hybridMultilevel"/>
    <w:tmpl w:val="20F6D4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E6110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D73CC0"/>
    <w:multiLevelType w:val="hybridMultilevel"/>
    <w:tmpl w:val="C832B96A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2863A6"/>
    <w:multiLevelType w:val="hybridMultilevel"/>
    <w:tmpl w:val="66B8065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63A7C5D"/>
    <w:multiLevelType w:val="hybridMultilevel"/>
    <w:tmpl w:val="A17460D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B91929"/>
    <w:multiLevelType w:val="hybridMultilevel"/>
    <w:tmpl w:val="E590801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1B5F3C"/>
    <w:multiLevelType w:val="hybridMultilevel"/>
    <w:tmpl w:val="92A0AD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9209FD"/>
    <w:multiLevelType w:val="hybridMultilevel"/>
    <w:tmpl w:val="6CB6F0FE"/>
    <w:lvl w:ilvl="0" w:tplc="90964132">
      <w:start w:val="13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A167201"/>
    <w:multiLevelType w:val="hybridMultilevel"/>
    <w:tmpl w:val="D736EA3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0E7486"/>
    <w:multiLevelType w:val="hybridMultilevel"/>
    <w:tmpl w:val="F9D02D1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C30F07"/>
    <w:multiLevelType w:val="hybridMultilevel"/>
    <w:tmpl w:val="6A78F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A75BF6"/>
    <w:multiLevelType w:val="hybridMultilevel"/>
    <w:tmpl w:val="68F4C5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71233C9"/>
    <w:multiLevelType w:val="hybridMultilevel"/>
    <w:tmpl w:val="C958BD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D8A732B"/>
    <w:multiLevelType w:val="hybridMultilevel"/>
    <w:tmpl w:val="03EA844E"/>
    <w:lvl w:ilvl="0" w:tplc="0409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9">
    <w:nsid w:val="7FC7555E"/>
    <w:multiLevelType w:val="hybridMultilevel"/>
    <w:tmpl w:val="A18E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3"/>
  </w:num>
  <w:num w:numId="5">
    <w:abstractNumId w:val="11"/>
  </w:num>
  <w:num w:numId="6">
    <w:abstractNumId w:val="13"/>
  </w:num>
  <w:num w:numId="7">
    <w:abstractNumId w:val="6"/>
  </w:num>
  <w:num w:numId="8">
    <w:abstractNumId w:val="16"/>
  </w:num>
  <w:num w:numId="9">
    <w:abstractNumId w:val="14"/>
  </w:num>
  <w:num w:numId="10">
    <w:abstractNumId w:val="18"/>
  </w:num>
  <w:num w:numId="11">
    <w:abstractNumId w:val="17"/>
  </w:num>
  <w:num w:numId="12">
    <w:abstractNumId w:val="12"/>
  </w:num>
  <w:num w:numId="13">
    <w:abstractNumId w:val="2"/>
  </w:num>
  <w:num w:numId="14">
    <w:abstractNumId w:val="0"/>
  </w:num>
  <w:num w:numId="15">
    <w:abstractNumId w:val="4"/>
  </w:num>
  <w:num w:numId="16">
    <w:abstractNumId w:val="15"/>
  </w:num>
  <w:num w:numId="17">
    <w:abstractNumId w:val="1"/>
  </w:num>
  <w:num w:numId="18">
    <w:abstractNumId w:val="7"/>
  </w:num>
  <w:num w:numId="19">
    <w:abstractNumId w:val="19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1745A"/>
    <w:rsid w:val="00000BBD"/>
    <w:rsid w:val="00006052"/>
    <w:rsid w:val="00011682"/>
    <w:rsid w:val="00021B59"/>
    <w:rsid w:val="000655D9"/>
    <w:rsid w:val="0008555E"/>
    <w:rsid w:val="000863A5"/>
    <w:rsid w:val="00095614"/>
    <w:rsid w:val="000D4091"/>
    <w:rsid w:val="000D452F"/>
    <w:rsid w:val="000E59D4"/>
    <w:rsid w:val="00101C44"/>
    <w:rsid w:val="00105599"/>
    <w:rsid w:val="00105617"/>
    <w:rsid w:val="00106CA2"/>
    <w:rsid w:val="00107289"/>
    <w:rsid w:val="00107C0E"/>
    <w:rsid w:val="0015146A"/>
    <w:rsid w:val="00152331"/>
    <w:rsid w:val="0017146C"/>
    <w:rsid w:val="001738E8"/>
    <w:rsid w:val="00184F46"/>
    <w:rsid w:val="0019057A"/>
    <w:rsid w:val="00190D60"/>
    <w:rsid w:val="00191E6F"/>
    <w:rsid w:val="0019276C"/>
    <w:rsid w:val="001A7DFF"/>
    <w:rsid w:val="001B6B2D"/>
    <w:rsid w:val="001C18CF"/>
    <w:rsid w:val="001C6305"/>
    <w:rsid w:val="0022761B"/>
    <w:rsid w:val="00235144"/>
    <w:rsid w:val="00243AEE"/>
    <w:rsid w:val="00246E17"/>
    <w:rsid w:val="0025558F"/>
    <w:rsid w:val="00272463"/>
    <w:rsid w:val="002B4B3D"/>
    <w:rsid w:val="002B4FAC"/>
    <w:rsid w:val="002C4547"/>
    <w:rsid w:val="002D5B55"/>
    <w:rsid w:val="002F286E"/>
    <w:rsid w:val="002F497E"/>
    <w:rsid w:val="002F5EF9"/>
    <w:rsid w:val="0031079D"/>
    <w:rsid w:val="003127F0"/>
    <w:rsid w:val="00314B2C"/>
    <w:rsid w:val="0031745A"/>
    <w:rsid w:val="003250EB"/>
    <w:rsid w:val="00331FFF"/>
    <w:rsid w:val="00332046"/>
    <w:rsid w:val="00333709"/>
    <w:rsid w:val="003359E5"/>
    <w:rsid w:val="0034182F"/>
    <w:rsid w:val="00345BB8"/>
    <w:rsid w:val="003475CB"/>
    <w:rsid w:val="0035604A"/>
    <w:rsid w:val="003619E5"/>
    <w:rsid w:val="003961F3"/>
    <w:rsid w:val="003A6830"/>
    <w:rsid w:val="003C3195"/>
    <w:rsid w:val="003F2814"/>
    <w:rsid w:val="003F6330"/>
    <w:rsid w:val="00404AC1"/>
    <w:rsid w:val="0041084D"/>
    <w:rsid w:val="00414408"/>
    <w:rsid w:val="0041636C"/>
    <w:rsid w:val="004306FA"/>
    <w:rsid w:val="00431E45"/>
    <w:rsid w:val="0044597F"/>
    <w:rsid w:val="00451D0A"/>
    <w:rsid w:val="00464A75"/>
    <w:rsid w:val="00477138"/>
    <w:rsid w:val="00483FC9"/>
    <w:rsid w:val="004A6F56"/>
    <w:rsid w:val="004D4DB2"/>
    <w:rsid w:val="004D608B"/>
    <w:rsid w:val="004F162A"/>
    <w:rsid w:val="004F1C89"/>
    <w:rsid w:val="005074B5"/>
    <w:rsid w:val="005143C9"/>
    <w:rsid w:val="00517FE0"/>
    <w:rsid w:val="00530EF6"/>
    <w:rsid w:val="00536E7E"/>
    <w:rsid w:val="0054232B"/>
    <w:rsid w:val="005503AC"/>
    <w:rsid w:val="00554896"/>
    <w:rsid w:val="00557A96"/>
    <w:rsid w:val="0056120E"/>
    <w:rsid w:val="005613A4"/>
    <w:rsid w:val="00596EB4"/>
    <w:rsid w:val="005A0D1E"/>
    <w:rsid w:val="005A3F9C"/>
    <w:rsid w:val="005C6F36"/>
    <w:rsid w:val="005D3823"/>
    <w:rsid w:val="005D4E39"/>
    <w:rsid w:val="005F1B6F"/>
    <w:rsid w:val="005F2599"/>
    <w:rsid w:val="006065BF"/>
    <w:rsid w:val="00635D22"/>
    <w:rsid w:val="0065153A"/>
    <w:rsid w:val="00653F54"/>
    <w:rsid w:val="00690416"/>
    <w:rsid w:val="006A72F8"/>
    <w:rsid w:val="006B1EAD"/>
    <w:rsid w:val="006C3377"/>
    <w:rsid w:val="006C38DA"/>
    <w:rsid w:val="006D001A"/>
    <w:rsid w:val="006D15E7"/>
    <w:rsid w:val="006D7C1A"/>
    <w:rsid w:val="006E445E"/>
    <w:rsid w:val="007156A5"/>
    <w:rsid w:val="00730F4C"/>
    <w:rsid w:val="007327BD"/>
    <w:rsid w:val="00737AA1"/>
    <w:rsid w:val="007421E5"/>
    <w:rsid w:val="00742FD8"/>
    <w:rsid w:val="00750199"/>
    <w:rsid w:val="007504DE"/>
    <w:rsid w:val="00752FF3"/>
    <w:rsid w:val="007812AA"/>
    <w:rsid w:val="007874C5"/>
    <w:rsid w:val="00796BBC"/>
    <w:rsid w:val="00797F75"/>
    <w:rsid w:val="007A7BA8"/>
    <w:rsid w:val="007B67E5"/>
    <w:rsid w:val="007F3B4D"/>
    <w:rsid w:val="007F59B4"/>
    <w:rsid w:val="00810783"/>
    <w:rsid w:val="0081121B"/>
    <w:rsid w:val="008403B4"/>
    <w:rsid w:val="00840546"/>
    <w:rsid w:val="00841714"/>
    <w:rsid w:val="00850B13"/>
    <w:rsid w:val="00850BB5"/>
    <w:rsid w:val="00852BA5"/>
    <w:rsid w:val="00865271"/>
    <w:rsid w:val="008654D9"/>
    <w:rsid w:val="00894B8C"/>
    <w:rsid w:val="00896CA6"/>
    <w:rsid w:val="008A4F70"/>
    <w:rsid w:val="008A6995"/>
    <w:rsid w:val="008B51A4"/>
    <w:rsid w:val="008C06D9"/>
    <w:rsid w:val="008C712E"/>
    <w:rsid w:val="008D7C6D"/>
    <w:rsid w:val="008E438C"/>
    <w:rsid w:val="00910C4D"/>
    <w:rsid w:val="00915DF0"/>
    <w:rsid w:val="00917878"/>
    <w:rsid w:val="00920E91"/>
    <w:rsid w:val="009210F4"/>
    <w:rsid w:val="00921776"/>
    <w:rsid w:val="00942D87"/>
    <w:rsid w:val="009442AD"/>
    <w:rsid w:val="00951373"/>
    <w:rsid w:val="00975258"/>
    <w:rsid w:val="009815FF"/>
    <w:rsid w:val="009853D2"/>
    <w:rsid w:val="0099222E"/>
    <w:rsid w:val="00996B96"/>
    <w:rsid w:val="009B062D"/>
    <w:rsid w:val="009B6524"/>
    <w:rsid w:val="009C31CF"/>
    <w:rsid w:val="009C50DF"/>
    <w:rsid w:val="009D7146"/>
    <w:rsid w:val="009F2BF2"/>
    <w:rsid w:val="009F4DCA"/>
    <w:rsid w:val="00A04009"/>
    <w:rsid w:val="00A04E0A"/>
    <w:rsid w:val="00A178DA"/>
    <w:rsid w:val="00A25DC0"/>
    <w:rsid w:val="00A46988"/>
    <w:rsid w:val="00A518FC"/>
    <w:rsid w:val="00A5696E"/>
    <w:rsid w:val="00A73BDC"/>
    <w:rsid w:val="00A82581"/>
    <w:rsid w:val="00A92FDA"/>
    <w:rsid w:val="00A95D7C"/>
    <w:rsid w:val="00AB528E"/>
    <w:rsid w:val="00AC4E46"/>
    <w:rsid w:val="00AD5DF9"/>
    <w:rsid w:val="00AF4DAD"/>
    <w:rsid w:val="00AF679F"/>
    <w:rsid w:val="00B04AE2"/>
    <w:rsid w:val="00B11E3A"/>
    <w:rsid w:val="00B14C0D"/>
    <w:rsid w:val="00B26983"/>
    <w:rsid w:val="00B31061"/>
    <w:rsid w:val="00B415C3"/>
    <w:rsid w:val="00B616C2"/>
    <w:rsid w:val="00B7503C"/>
    <w:rsid w:val="00B753D9"/>
    <w:rsid w:val="00B7547A"/>
    <w:rsid w:val="00B82F6B"/>
    <w:rsid w:val="00B90759"/>
    <w:rsid w:val="00BA4B63"/>
    <w:rsid w:val="00BB0C7A"/>
    <w:rsid w:val="00BB5C43"/>
    <w:rsid w:val="00BC531F"/>
    <w:rsid w:val="00BF095D"/>
    <w:rsid w:val="00C34BEF"/>
    <w:rsid w:val="00C40467"/>
    <w:rsid w:val="00C445FF"/>
    <w:rsid w:val="00C465E1"/>
    <w:rsid w:val="00C6227B"/>
    <w:rsid w:val="00C74EBD"/>
    <w:rsid w:val="00C8561E"/>
    <w:rsid w:val="00C92F9C"/>
    <w:rsid w:val="00C93B47"/>
    <w:rsid w:val="00CB0F83"/>
    <w:rsid w:val="00CB252C"/>
    <w:rsid w:val="00CD0F3E"/>
    <w:rsid w:val="00CD6F41"/>
    <w:rsid w:val="00D10C2A"/>
    <w:rsid w:val="00D120CF"/>
    <w:rsid w:val="00D14762"/>
    <w:rsid w:val="00D17563"/>
    <w:rsid w:val="00D27B67"/>
    <w:rsid w:val="00D27D67"/>
    <w:rsid w:val="00D31B3D"/>
    <w:rsid w:val="00D33095"/>
    <w:rsid w:val="00D3734A"/>
    <w:rsid w:val="00D42D84"/>
    <w:rsid w:val="00D44DAF"/>
    <w:rsid w:val="00D50892"/>
    <w:rsid w:val="00D62426"/>
    <w:rsid w:val="00D71C8C"/>
    <w:rsid w:val="00D7336D"/>
    <w:rsid w:val="00D821C6"/>
    <w:rsid w:val="00D85CCF"/>
    <w:rsid w:val="00DA3B96"/>
    <w:rsid w:val="00DA3BC9"/>
    <w:rsid w:val="00DB5147"/>
    <w:rsid w:val="00DC18BC"/>
    <w:rsid w:val="00DC1F09"/>
    <w:rsid w:val="00DE57CC"/>
    <w:rsid w:val="00E11958"/>
    <w:rsid w:val="00E11B5C"/>
    <w:rsid w:val="00E14853"/>
    <w:rsid w:val="00E16F3B"/>
    <w:rsid w:val="00E23268"/>
    <w:rsid w:val="00E32A83"/>
    <w:rsid w:val="00E541B9"/>
    <w:rsid w:val="00E54E30"/>
    <w:rsid w:val="00E57BD8"/>
    <w:rsid w:val="00E600B5"/>
    <w:rsid w:val="00E60168"/>
    <w:rsid w:val="00E814E7"/>
    <w:rsid w:val="00E8586D"/>
    <w:rsid w:val="00E86096"/>
    <w:rsid w:val="00E9522E"/>
    <w:rsid w:val="00E96AA3"/>
    <w:rsid w:val="00E96FAB"/>
    <w:rsid w:val="00EA1038"/>
    <w:rsid w:val="00EC2E9E"/>
    <w:rsid w:val="00ED226A"/>
    <w:rsid w:val="00ED4D11"/>
    <w:rsid w:val="00ED5F9C"/>
    <w:rsid w:val="00EF721A"/>
    <w:rsid w:val="00F17195"/>
    <w:rsid w:val="00F172E8"/>
    <w:rsid w:val="00F27D5B"/>
    <w:rsid w:val="00F308EA"/>
    <w:rsid w:val="00F35397"/>
    <w:rsid w:val="00F4329C"/>
    <w:rsid w:val="00F5002B"/>
    <w:rsid w:val="00F51743"/>
    <w:rsid w:val="00F55828"/>
    <w:rsid w:val="00F72407"/>
    <w:rsid w:val="00F86758"/>
    <w:rsid w:val="00F90569"/>
    <w:rsid w:val="00F94A39"/>
    <w:rsid w:val="00FA21C3"/>
    <w:rsid w:val="00FA5BB1"/>
    <w:rsid w:val="00FA61D4"/>
    <w:rsid w:val="00FA7BE7"/>
    <w:rsid w:val="00FC1337"/>
    <w:rsid w:val="00FE3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2" type="connector" idref="#AutoShape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41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72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2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72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7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ekzoznamu">
    <w:name w:val="List Paragraph"/>
    <w:basedOn w:val="Normlny"/>
    <w:uiPriority w:val="34"/>
    <w:qFormat/>
    <w:rsid w:val="00BA4B63"/>
    <w:pPr>
      <w:ind w:left="720"/>
      <w:contextualSpacing/>
    </w:pPr>
  </w:style>
  <w:style w:type="table" w:customStyle="1" w:styleId="Svetlosenenjepoudarek1">
    <w:name w:val="Svetlo senčenje – poudarek 1"/>
    <w:basedOn w:val="Normlnatabuka"/>
    <w:uiPriority w:val="60"/>
    <w:rsid w:val="007F59B4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mavzoznamzvraznenie4">
    <w:name w:val="Dark List Accent 4"/>
    <w:basedOn w:val="Normlnatabuka"/>
    <w:uiPriority w:val="70"/>
    <w:rsid w:val="007F59B4"/>
    <w:rPr>
      <w:color w:val="FFFFF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Svetlamreapoudarek1">
    <w:name w:val="Svetla mreža – poudarek 1"/>
    <w:basedOn w:val="Normlnatabuka"/>
    <w:uiPriority w:val="62"/>
    <w:rsid w:val="007F59B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Zkladnodstavec">
    <w:name w:val="[Základní odstavec]"/>
    <w:basedOn w:val="Normlny"/>
    <w:uiPriority w:val="99"/>
    <w:rsid w:val="00910C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EF72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721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EF721A"/>
    <w:rPr>
      <w:rFonts w:ascii="Cambria" w:eastAsia="Times New Roman" w:hAnsi="Cambria" w:cs="Times New Roman"/>
      <w:b/>
      <w:bCs/>
      <w:i/>
      <w:iCs/>
      <w:color w:val="4F81BD"/>
    </w:rPr>
  </w:style>
  <w:style w:type="table" w:styleId="Svetlmriekazvraznenie1">
    <w:name w:val="Light Grid Accent 1"/>
    <w:basedOn w:val="Normlnatabuka"/>
    <w:uiPriority w:val="62"/>
    <w:rsid w:val="009B062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Normlnywebov">
    <w:name w:val="Normal (Web)"/>
    <w:basedOn w:val="Normlny"/>
    <w:rsid w:val="005074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90416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F721A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EF721A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rsid w:val="00EF721A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3174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BA4B63"/>
    <w:pPr>
      <w:ind w:left="720"/>
      <w:contextualSpacing/>
    </w:pPr>
  </w:style>
  <w:style w:type="table" w:customStyle="1" w:styleId="Svetlosenenjepoudarek1">
    <w:name w:val="Svetlo senčenje – poudarek 1"/>
    <w:basedOn w:val="Normlnatabuka"/>
    <w:uiPriority w:val="60"/>
    <w:rsid w:val="007F59B4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mavzoznamzvraznenie4">
    <w:name w:val="Dark List Accent 4"/>
    <w:basedOn w:val="Normlnatabuka"/>
    <w:uiPriority w:val="70"/>
    <w:rsid w:val="007F59B4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customStyle="1" w:styleId="Svetlamreapoudarek1">
    <w:name w:val="Svetla mreža – poudarek 1"/>
    <w:basedOn w:val="Normlnatabuka"/>
    <w:uiPriority w:val="62"/>
    <w:rsid w:val="007F59B4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Zkladnodstavec">
    <w:name w:val="[Základní odstavec]"/>
    <w:basedOn w:val="Normlny"/>
    <w:uiPriority w:val="99"/>
    <w:rsid w:val="00910C4D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/>
      <w:color w:val="000000"/>
      <w:sz w:val="24"/>
      <w:szCs w:val="24"/>
      <w:lang w:val="cs-CZ"/>
    </w:rPr>
  </w:style>
  <w:style w:type="character" w:customStyle="1" w:styleId="Nadpis2Char">
    <w:name w:val="Nadpis 2 Char"/>
    <w:basedOn w:val="Predvolenpsmoodseku"/>
    <w:link w:val="Nadpis2"/>
    <w:uiPriority w:val="9"/>
    <w:rsid w:val="00EF721A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EF721A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Predvolenpsmoodseku"/>
    <w:link w:val="Nadpis4"/>
    <w:uiPriority w:val="9"/>
    <w:rsid w:val="00EF721A"/>
    <w:rPr>
      <w:rFonts w:ascii="Cambria" w:eastAsia="Times New Roman" w:hAnsi="Cambria" w:cs="Times New Roman"/>
      <w:b/>
      <w:bCs/>
      <w:i/>
      <w:iCs/>
      <w:color w:val="4F81B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3E8B6C-DA3D-43EA-9B8F-9F35F4FF8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10</Pages>
  <Words>2071</Words>
  <Characters>11808</Characters>
  <Application>Microsoft Office Word</Application>
  <DocSecurity>0</DocSecurity>
  <Lines>98</Lines>
  <Paragraphs>27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ATC</Company>
  <LinksUpToDate>false</LinksUpToDate>
  <CharactersWithSpaces>13852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Valjašková</cp:lastModifiedBy>
  <cp:revision>18</cp:revision>
  <cp:lastPrinted>2017-09-26T10:51:00Z</cp:lastPrinted>
  <dcterms:created xsi:type="dcterms:W3CDTF">2022-07-27T12:15:00Z</dcterms:created>
  <dcterms:modified xsi:type="dcterms:W3CDTF">2022-07-28T08:10:00Z</dcterms:modified>
</cp:coreProperties>
</file>